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DB95D" w14:textId="2A805DB6" w:rsidR="00D51996" w:rsidRDefault="00D51996" w:rsidP="00213C67">
      <w:pPr>
        <w:pStyle w:val="3Policytitle"/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61312" behindDoc="0" locked="0" layoutInCell="1" allowOverlap="1" wp14:anchorId="1997E74F" wp14:editId="4B797733">
            <wp:simplePos x="0" y="0"/>
            <wp:positionH relativeFrom="column">
              <wp:posOffset>2011680</wp:posOffset>
            </wp:positionH>
            <wp:positionV relativeFrom="paragraph">
              <wp:posOffset>0</wp:posOffset>
            </wp:positionV>
            <wp:extent cx="1213553" cy="1562100"/>
            <wp:effectExtent l="0" t="0" r="5715" b="0"/>
            <wp:wrapSquare wrapText="bothSides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553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0B224B" w14:textId="77777777" w:rsidR="00D51996" w:rsidRDefault="00D51996" w:rsidP="00213C67">
      <w:pPr>
        <w:pStyle w:val="3Policytitle"/>
      </w:pPr>
    </w:p>
    <w:p w14:paraId="29A498A3" w14:textId="77777777" w:rsidR="00D51996" w:rsidRDefault="00D51996" w:rsidP="00213C67">
      <w:pPr>
        <w:pStyle w:val="3Policytitle"/>
      </w:pPr>
    </w:p>
    <w:p w14:paraId="5863A94F" w14:textId="2EA41EB6" w:rsidR="00213C67" w:rsidRPr="00D51996" w:rsidRDefault="00D51996" w:rsidP="00213C67">
      <w:pPr>
        <w:pStyle w:val="3Policytitle"/>
        <w:rPr>
          <w:sz w:val="48"/>
          <w:szCs w:val="48"/>
          <w:u w:val="single"/>
        </w:rPr>
      </w:pPr>
      <w:r>
        <w:t xml:space="preserve">       </w:t>
      </w:r>
      <w:r w:rsidR="00213C67" w:rsidRPr="00D51996">
        <w:rPr>
          <w:sz w:val="48"/>
          <w:szCs w:val="48"/>
          <w:u w:val="single"/>
        </w:rPr>
        <w:t>Pupil allergy policy</w:t>
      </w:r>
      <w:r w:rsidRPr="00D51996">
        <w:rPr>
          <w:sz w:val="48"/>
          <w:szCs w:val="48"/>
          <w:u w:val="single"/>
        </w:rPr>
        <w:t>2026/27</w:t>
      </w:r>
    </w:p>
    <w:p w14:paraId="791FFB99" w14:textId="001DD2FF" w:rsidR="00D51996" w:rsidRPr="00D51996" w:rsidRDefault="00D51996" w:rsidP="00213C67">
      <w:pPr>
        <w:pStyle w:val="3Policytitle"/>
        <w:rPr>
          <w:sz w:val="48"/>
          <w:szCs w:val="48"/>
        </w:rPr>
      </w:pPr>
      <w:r w:rsidRPr="00D51996">
        <w:rPr>
          <w:sz w:val="48"/>
          <w:szCs w:val="48"/>
        </w:rPr>
        <w:t xml:space="preserve">           </w:t>
      </w:r>
    </w:p>
    <w:p w14:paraId="3012ABBA" w14:textId="77777777" w:rsidR="00213C67" w:rsidRPr="001118BF" w:rsidRDefault="00213C67" w:rsidP="00213C67">
      <w:pPr>
        <w:pStyle w:val="1bodycopy10pt"/>
      </w:pPr>
    </w:p>
    <w:p w14:paraId="5E41D8A0" w14:textId="77777777" w:rsidR="00D51996" w:rsidRDefault="00D51996" w:rsidP="00D51996">
      <w:pPr>
        <w:spacing w:line="175" w:lineRule="auto"/>
        <w:ind w:left="720" w:right="912"/>
        <w:rPr>
          <w:rFonts w:ascii="Lucida Handwriting"/>
          <w:sz w:val="33"/>
        </w:rPr>
      </w:pPr>
      <w:r>
        <w:rPr>
          <w:rFonts w:ascii="Lucida Handwriting"/>
          <w:spacing w:val="-2"/>
          <w:sz w:val="33"/>
        </w:rPr>
        <w:t>I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have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come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that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they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may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have</w:t>
      </w:r>
      <w:r>
        <w:rPr>
          <w:rFonts w:ascii="Lucida Handwriting"/>
          <w:spacing w:val="-25"/>
          <w:sz w:val="33"/>
        </w:rPr>
        <w:t xml:space="preserve"> </w:t>
      </w:r>
      <w:r>
        <w:rPr>
          <w:rFonts w:ascii="Lucida Handwriting"/>
          <w:spacing w:val="-2"/>
          <w:sz w:val="33"/>
        </w:rPr>
        <w:t>life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>and</w:t>
      </w:r>
      <w:r>
        <w:rPr>
          <w:rFonts w:ascii="Lucida Handwriting"/>
          <w:spacing w:val="-26"/>
          <w:sz w:val="33"/>
        </w:rPr>
        <w:t xml:space="preserve"> </w:t>
      </w:r>
      <w:r>
        <w:rPr>
          <w:rFonts w:ascii="Lucida Handwriting"/>
          <w:spacing w:val="-2"/>
          <w:sz w:val="33"/>
        </w:rPr>
        <w:t xml:space="preserve">have </w:t>
      </w:r>
      <w:r>
        <w:rPr>
          <w:rFonts w:ascii="Lucida Handwriting"/>
          <w:sz w:val="33"/>
        </w:rPr>
        <w:t>it to the full (John10:10)</w:t>
      </w:r>
    </w:p>
    <w:p w14:paraId="5752C468" w14:textId="63040CDA" w:rsidR="00213C67" w:rsidRDefault="00213C67" w:rsidP="00213C67">
      <w:pPr>
        <w:pStyle w:val="1bodycopy10pt"/>
        <w:rPr>
          <w:noProof/>
          <w:color w:val="00CF80"/>
          <w:szCs w:val="20"/>
        </w:rPr>
      </w:pPr>
    </w:p>
    <w:p w14:paraId="1D459F5A" w14:textId="77777777" w:rsidR="00213C67" w:rsidRDefault="00213C67" w:rsidP="00213C67">
      <w:pPr>
        <w:pStyle w:val="1bodycopy10pt"/>
        <w:rPr>
          <w:noProof/>
        </w:rPr>
      </w:pPr>
    </w:p>
    <w:p w14:paraId="12FF03CF" w14:textId="77777777" w:rsidR="00213C67" w:rsidRDefault="00213C67" w:rsidP="00213C67">
      <w:pPr>
        <w:pStyle w:val="1bodycopy10pt"/>
        <w:rPr>
          <w:noProof/>
        </w:rPr>
      </w:pPr>
    </w:p>
    <w:p w14:paraId="5C41D3F2" w14:textId="77777777" w:rsidR="00213C67" w:rsidRPr="0001772B" w:rsidRDefault="00213C67" w:rsidP="00213C67">
      <w:pPr>
        <w:pStyle w:val="1bodycopy10pt"/>
      </w:pPr>
    </w:p>
    <w:p w14:paraId="646CCA25" w14:textId="77777777" w:rsidR="00213C67" w:rsidRDefault="00213C67" w:rsidP="00213C67">
      <w:pPr>
        <w:pStyle w:val="1bodycopy10pt"/>
      </w:pPr>
    </w:p>
    <w:p w14:paraId="3C93E879" w14:textId="77777777" w:rsidR="00213C67" w:rsidRDefault="00213C67" w:rsidP="00213C67">
      <w:pPr>
        <w:pStyle w:val="1bodycopy10pt"/>
      </w:pPr>
    </w:p>
    <w:p w14:paraId="114A4D8A" w14:textId="77777777" w:rsidR="00213C67" w:rsidRDefault="00213C67" w:rsidP="00213C67">
      <w:pPr>
        <w:pStyle w:val="1bodycopy10pt"/>
      </w:pPr>
    </w:p>
    <w:p w14:paraId="6A8D69F7" w14:textId="77777777" w:rsidR="00213C67" w:rsidRDefault="00213C67" w:rsidP="00213C67">
      <w:pPr>
        <w:pStyle w:val="1bodycopy10pt"/>
      </w:pPr>
    </w:p>
    <w:p w14:paraId="4E2729D5" w14:textId="77777777" w:rsidR="00213C67" w:rsidRDefault="00213C67" w:rsidP="00213C67">
      <w:pPr>
        <w:pStyle w:val="1bodycopy10pt"/>
      </w:pPr>
    </w:p>
    <w:p w14:paraId="4F7CA8F2" w14:textId="77777777" w:rsidR="00213C67" w:rsidRDefault="00213C67" w:rsidP="00213C67">
      <w:pPr>
        <w:pStyle w:val="1bodycopy10pt"/>
      </w:pPr>
    </w:p>
    <w:p w14:paraId="7C6A1A36" w14:textId="77777777" w:rsidR="00213C67" w:rsidRDefault="00213C67" w:rsidP="00213C67">
      <w:pPr>
        <w:pStyle w:val="1bodycopy10pt"/>
      </w:pPr>
    </w:p>
    <w:p w14:paraId="0D7C82B4" w14:textId="77777777" w:rsidR="00213C67" w:rsidRDefault="00213C67" w:rsidP="00213C67">
      <w:pPr>
        <w:pStyle w:val="1bodycopy10pt"/>
      </w:pPr>
    </w:p>
    <w:p w14:paraId="7CAEFB3E" w14:textId="77777777" w:rsidR="00213C67" w:rsidRDefault="00213C67" w:rsidP="00213C67">
      <w:pPr>
        <w:pStyle w:val="1bodycopy10pt"/>
      </w:pPr>
    </w:p>
    <w:p w14:paraId="5FE98124" w14:textId="77777777" w:rsidR="00213C67" w:rsidRDefault="00213C67" w:rsidP="00213C67">
      <w:pPr>
        <w:pStyle w:val="1bodycopy10pt"/>
      </w:pPr>
    </w:p>
    <w:p w14:paraId="1C0C3997" w14:textId="77777777" w:rsidR="00213C67" w:rsidRDefault="00213C67" w:rsidP="00213C67">
      <w:pPr>
        <w:pStyle w:val="1bodycopy10pt"/>
      </w:pPr>
    </w:p>
    <w:p w14:paraId="1C0A24D5" w14:textId="77777777" w:rsidR="00213C67" w:rsidRDefault="00213C67" w:rsidP="00213C67">
      <w:pPr>
        <w:pStyle w:val="1bodycopy10pt"/>
      </w:pPr>
    </w:p>
    <w:p w14:paraId="4C33C416" w14:textId="77777777" w:rsidR="00213C67" w:rsidRDefault="00213C67" w:rsidP="00213C67">
      <w:pPr>
        <w:pStyle w:val="1bodycopy10pt"/>
      </w:pPr>
    </w:p>
    <w:p w14:paraId="78F66F7B" w14:textId="77777777" w:rsidR="00213C67" w:rsidRDefault="00213C67" w:rsidP="00213C67">
      <w:pPr>
        <w:pStyle w:val="1bodycopy10pt"/>
      </w:pPr>
    </w:p>
    <w:p w14:paraId="211FCCAE" w14:textId="77777777" w:rsidR="00213C67" w:rsidRDefault="00213C67" w:rsidP="00213C67">
      <w:pPr>
        <w:pStyle w:val="1bodycopy10pt"/>
      </w:pPr>
    </w:p>
    <w:p w14:paraId="5BFBE096" w14:textId="77777777" w:rsidR="00213C67" w:rsidRDefault="00213C67" w:rsidP="00213C67">
      <w:pPr>
        <w:pStyle w:val="1bodycopy10pt"/>
      </w:pPr>
    </w:p>
    <w:p w14:paraId="68E3CF3A" w14:textId="77777777" w:rsidR="00213C67" w:rsidRDefault="00213C67" w:rsidP="00213C67">
      <w:pPr>
        <w:pStyle w:val="1bodycopy10pt"/>
      </w:pPr>
    </w:p>
    <w:p w14:paraId="0691E420" w14:textId="77777777" w:rsidR="00213C67" w:rsidRDefault="00213C67" w:rsidP="00213C67">
      <w:pPr>
        <w:pStyle w:val="1bodycopy10pt"/>
      </w:pPr>
    </w:p>
    <w:p w14:paraId="25E9635D" w14:textId="77777777" w:rsidR="00213C67" w:rsidRDefault="00213C67" w:rsidP="00213C67">
      <w:pPr>
        <w:pStyle w:val="1bodycopy10pt"/>
      </w:pPr>
    </w:p>
    <w:p w14:paraId="0595A20F" w14:textId="77777777" w:rsidR="00213C67" w:rsidRDefault="00213C67" w:rsidP="00213C67">
      <w:pPr>
        <w:pStyle w:val="1bodycopy10pt"/>
      </w:pPr>
    </w:p>
    <w:p w14:paraId="5876C090" w14:textId="77777777" w:rsidR="00213C67" w:rsidRPr="00ED4599" w:rsidRDefault="00213C67" w:rsidP="00213C67">
      <w:pPr>
        <w:rPr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213C67" w:rsidRPr="00DA50A5" w14:paraId="2C3A2761" w14:textId="77777777" w:rsidTr="000A283D">
        <w:tc>
          <w:tcPr>
            <w:tcW w:w="258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5EC6271B" w14:textId="3A636309" w:rsidR="00213C67" w:rsidRPr="0062626B" w:rsidRDefault="00213C67" w:rsidP="000A283D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lastRenderedPageBreak/>
              <w:t>Approved by:</w:t>
            </w:r>
            <w:r w:rsidR="005E2F23">
              <w:rPr>
                <w:b/>
              </w:rPr>
              <w:t xml:space="preserve">  September 2027</w:t>
            </w:r>
          </w:p>
        </w:tc>
        <w:tc>
          <w:tcPr>
            <w:tcW w:w="3268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72D72BFE" w14:textId="1039FC4A" w:rsidR="00213C67" w:rsidRPr="0062626B" w:rsidRDefault="00213C67" w:rsidP="000A283D">
            <w:pPr>
              <w:pStyle w:val="1bodycopy11pt"/>
              <w:rPr>
                <w:highlight w:val="yellow"/>
              </w:rPr>
            </w:pPr>
          </w:p>
        </w:tc>
        <w:tc>
          <w:tcPr>
            <w:tcW w:w="3866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3BFB2C6" w14:textId="0DC052B1" w:rsidR="00213C67" w:rsidRPr="00DA50A5" w:rsidRDefault="00213C67" w:rsidP="000A283D">
            <w:pPr>
              <w:pStyle w:val="1bodycopy11pt"/>
            </w:pPr>
            <w:r w:rsidRPr="00DA50A5">
              <w:rPr>
                <w:b/>
              </w:rPr>
              <w:t>Date:</w:t>
            </w:r>
            <w:r w:rsidRPr="00DA50A5">
              <w:t xml:space="preserve">  </w:t>
            </w:r>
          </w:p>
        </w:tc>
      </w:tr>
      <w:tr w:rsidR="00213C67" w:rsidRPr="00DA50A5" w14:paraId="529DFBBD" w14:textId="77777777" w:rsidTr="000A283D">
        <w:tc>
          <w:tcPr>
            <w:tcW w:w="258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4E0578B9" w14:textId="77777777" w:rsidR="00213C67" w:rsidRPr="0062626B" w:rsidRDefault="00213C67" w:rsidP="000A283D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Last reviewed on: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42F52BCC" w14:textId="4F5A119C" w:rsidR="00213C67" w:rsidRPr="0062626B" w:rsidRDefault="00213C67" w:rsidP="000A283D">
            <w:pPr>
              <w:pStyle w:val="1bodycopy11pt"/>
              <w:rPr>
                <w:highlight w:val="yellow"/>
              </w:rPr>
            </w:pPr>
          </w:p>
        </w:tc>
      </w:tr>
      <w:tr w:rsidR="00213C67" w:rsidRPr="00DA50A5" w14:paraId="3896B12F" w14:textId="77777777" w:rsidTr="000A283D">
        <w:tc>
          <w:tcPr>
            <w:tcW w:w="2586" w:type="dxa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11CF5835" w14:textId="77777777" w:rsidR="00213C67" w:rsidRPr="0062626B" w:rsidRDefault="00213C67" w:rsidP="000A283D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</w:p>
        </w:tc>
        <w:tc>
          <w:tcPr>
            <w:tcW w:w="7134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5A7794DC" w14:textId="0D3E0AEE" w:rsidR="00213C67" w:rsidRPr="0062626B" w:rsidRDefault="005E2F23" w:rsidP="000A283D">
            <w:pPr>
              <w:pStyle w:val="1bodycopy11pt"/>
              <w:rPr>
                <w:highlight w:val="yellow"/>
              </w:rPr>
            </w:pPr>
            <w:r w:rsidRPr="005E2F23">
              <w:t>September 2027</w:t>
            </w:r>
          </w:p>
        </w:tc>
      </w:tr>
    </w:tbl>
    <w:p w14:paraId="08183C2F" w14:textId="77777777" w:rsidR="00213C67" w:rsidRDefault="00213C67" w:rsidP="00213C67">
      <w:pPr>
        <w:pStyle w:val="1bodycopy10pt"/>
      </w:pPr>
    </w:p>
    <w:p w14:paraId="24C97DF7" w14:textId="77777777" w:rsidR="00213C67" w:rsidRDefault="00213C67" w:rsidP="00213C67">
      <w:pPr>
        <w:pStyle w:val="Heading1"/>
      </w:pPr>
    </w:p>
    <w:p w14:paraId="60F22A9F" w14:textId="77777777" w:rsidR="00213C67" w:rsidRPr="0072620F" w:rsidRDefault="00213C67" w:rsidP="00213C67">
      <w:pPr>
        <w:pStyle w:val="TOCHeading"/>
        <w:spacing w:before="0" w:after="120"/>
        <w:rPr>
          <w:rFonts w:ascii="Arial" w:hAnsi="Arial" w:cs="Arial"/>
          <w:b/>
          <w:sz w:val="28"/>
          <w:szCs w:val="28"/>
        </w:rPr>
      </w:pPr>
      <w:r w:rsidRPr="0072620F">
        <w:rPr>
          <w:rFonts w:ascii="Arial" w:hAnsi="Arial" w:cs="Arial"/>
          <w:b/>
          <w:sz w:val="28"/>
          <w:szCs w:val="28"/>
        </w:rPr>
        <w:t>Contents</w:t>
      </w:r>
    </w:p>
    <w:p w14:paraId="4559F0F3" w14:textId="77777777" w:rsidR="00213C67" w:rsidRPr="00E6488F" w:rsidRDefault="00213C6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anchor="_Toc138251156" w:history="1">
        <w:r w:rsidRPr="00D41563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_Toc138251156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67D764B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7" w:history="1">
        <w:r w:rsidR="00213C67" w:rsidRPr="00D41563">
          <w:rPr>
            <w:rStyle w:val="Hyperlink"/>
            <w:noProof/>
          </w:rPr>
          <w:t>2. Legislation and guidance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_Toc138251157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3</w:t>
        </w:r>
        <w:r w:rsidR="00213C67">
          <w:rPr>
            <w:noProof/>
            <w:webHidden/>
          </w:rPr>
          <w:fldChar w:fldCharType="end"/>
        </w:r>
      </w:hyperlink>
    </w:p>
    <w:p w14:paraId="362FD0D2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8" w:history="1">
        <w:r w:rsidR="00213C67" w:rsidRPr="00D41563">
          <w:rPr>
            <w:rStyle w:val="Hyperlink"/>
            <w:noProof/>
          </w:rPr>
          <w:t>3. Roles and responsibilities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_Toc138251158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3</w:t>
        </w:r>
        <w:r w:rsidR="00213C67">
          <w:rPr>
            <w:noProof/>
            <w:webHidden/>
          </w:rPr>
          <w:fldChar w:fldCharType="end"/>
        </w:r>
      </w:hyperlink>
    </w:p>
    <w:p w14:paraId="636ADD42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59" w:history="1">
        <w:r w:rsidR="00213C67" w:rsidRPr="00D41563">
          <w:rPr>
            <w:rStyle w:val="Hyperlink"/>
            <w:noProof/>
          </w:rPr>
          <w:t>4. Assessing risk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_Toc138251159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5</w:t>
        </w:r>
        <w:r w:rsidR="00213C67">
          <w:rPr>
            <w:noProof/>
            <w:webHidden/>
          </w:rPr>
          <w:fldChar w:fldCharType="end"/>
        </w:r>
      </w:hyperlink>
    </w:p>
    <w:p w14:paraId="15B70612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0" w:history="1">
        <w:r w:rsidR="00213C67" w:rsidRPr="00D41563">
          <w:rPr>
            <w:rStyle w:val="Hyperlink"/>
            <w:noProof/>
          </w:rPr>
          <w:t>5. Managing risk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_Toc138251160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5</w:t>
        </w:r>
        <w:r w:rsidR="00213C67">
          <w:rPr>
            <w:noProof/>
            <w:webHidden/>
          </w:rPr>
          <w:fldChar w:fldCharType="end"/>
        </w:r>
      </w:hyperlink>
    </w:p>
    <w:p w14:paraId="297092E5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1" w:history="1">
        <w:r w:rsidR="00213C67" w:rsidRPr="00D41563">
          <w:rPr>
            <w:rStyle w:val="Hyperlink"/>
            <w:noProof/>
          </w:rPr>
          <w:t>6. Procedures for handling an allergic reaction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_Toc138251161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7</w:t>
        </w:r>
        <w:r w:rsidR="00213C67">
          <w:rPr>
            <w:noProof/>
            <w:webHidden/>
          </w:rPr>
          <w:fldChar w:fldCharType="end"/>
        </w:r>
      </w:hyperlink>
    </w:p>
    <w:p w14:paraId="5EC01110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2" w:history="1">
        <w:r w:rsidR="00213C67" w:rsidRPr="00D41563">
          <w:rPr>
            <w:rStyle w:val="Hyperlink"/>
            <w:noProof/>
          </w:rPr>
          <w:t>7. Adrenaline auto-injectors (AAIs)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_Toc138251162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7</w:t>
        </w:r>
        <w:r w:rsidR="00213C67">
          <w:rPr>
            <w:noProof/>
            <w:webHidden/>
          </w:rPr>
          <w:fldChar w:fldCharType="end"/>
        </w:r>
      </w:hyperlink>
    </w:p>
    <w:p w14:paraId="095B83A8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3" w:history="1">
        <w:r w:rsidR="00213C67" w:rsidRPr="00D41563">
          <w:rPr>
            <w:rStyle w:val="Hyperlink"/>
            <w:noProof/>
          </w:rPr>
          <w:t>8. Training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_Toc138251163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9</w:t>
        </w:r>
        <w:r w:rsidR="00213C67">
          <w:rPr>
            <w:noProof/>
            <w:webHidden/>
          </w:rPr>
          <w:fldChar w:fldCharType="end"/>
        </w:r>
      </w:hyperlink>
    </w:p>
    <w:p w14:paraId="16D68CA4" w14:textId="77777777" w:rsidR="00213C67" w:rsidRPr="00E6488F" w:rsidRDefault="00084A57" w:rsidP="00213C67">
      <w:pPr>
        <w:pStyle w:val="TOC1"/>
        <w:rPr>
          <w:rFonts w:ascii="Calibri" w:eastAsia="Times New Roman" w:hAnsi="Calibri"/>
          <w:noProof/>
          <w:kern w:val="2"/>
          <w:sz w:val="22"/>
          <w:szCs w:val="22"/>
          <w:lang w:val="en-GB" w:eastAsia="en-GB"/>
        </w:rPr>
      </w:pPr>
      <w:hyperlink w:anchor="_Toc138251164" w:history="1">
        <w:r w:rsidR="00213C67" w:rsidRPr="00D41563">
          <w:rPr>
            <w:rStyle w:val="Hyperlink"/>
            <w:noProof/>
          </w:rPr>
          <w:t>9. Links to other policies</w:t>
        </w:r>
        <w:r w:rsidR="00213C67">
          <w:rPr>
            <w:noProof/>
            <w:webHidden/>
          </w:rPr>
          <w:tab/>
        </w:r>
        <w:r w:rsidR="00213C67">
          <w:rPr>
            <w:noProof/>
            <w:webHidden/>
          </w:rPr>
          <w:fldChar w:fldCharType="begin"/>
        </w:r>
        <w:r w:rsidR="00213C67">
          <w:rPr>
            <w:noProof/>
            <w:webHidden/>
          </w:rPr>
          <w:instrText xml:space="preserve"> PAGEREF _Toc138251164 \h </w:instrText>
        </w:r>
        <w:r w:rsidR="00213C67">
          <w:rPr>
            <w:noProof/>
            <w:webHidden/>
          </w:rPr>
        </w:r>
        <w:r w:rsidR="00213C67">
          <w:rPr>
            <w:noProof/>
            <w:webHidden/>
          </w:rPr>
          <w:fldChar w:fldCharType="separate"/>
        </w:r>
        <w:r w:rsidR="00213C67">
          <w:rPr>
            <w:noProof/>
            <w:webHidden/>
          </w:rPr>
          <w:t>9</w:t>
        </w:r>
        <w:r w:rsidR="00213C67">
          <w:rPr>
            <w:noProof/>
            <w:webHidden/>
          </w:rPr>
          <w:fldChar w:fldCharType="end"/>
        </w:r>
      </w:hyperlink>
    </w:p>
    <w:p w14:paraId="3FDE236E" w14:textId="77777777" w:rsidR="00213C67" w:rsidRDefault="00213C67" w:rsidP="00213C67">
      <w:pPr>
        <w:pStyle w:val="1bodycopy10pt"/>
        <w:rPr>
          <w:noProof/>
        </w:rPr>
      </w:pPr>
      <w:r>
        <w:rPr>
          <w:rFonts w:cs="Arial"/>
          <w:noProof/>
          <w:szCs w:val="20"/>
        </w:rPr>
        <w:fldChar w:fldCharType="end"/>
      </w:r>
    </w:p>
    <w:p w14:paraId="1D08C494" w14:textId="77777777" w:rsidR="00213C67" w:rsidRDefault="00213C67" w:rsidP="00213C67">
      <w:pPr>
        <w:pStyle w:val="1bodycopy10pt"/>
      </w:pPr>
      <w:r>
        <w:rPr>
          <w:noProof/>
        </w:rPr>
        <mc:AlternateContent>
          <mc:Choice Requires="wps">
            <w:drawing>
              <wp:anchor distT="4294967285" distB="4294967285" distL="114300" distR="114300" simplePos="0" relativeHeight="251660288" behindDoc="0" locked="0" layoutInCell="1" allowOverlap="1" wp14:anchorId="01BD5042" wp14:editId="1271010D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2090041614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9F4C22A" id="Straight Connector 1" o:spid="_x0000_s1026" style="position:absolute;flip:y;z-index:251660288;visibility:visible;mso-wrap-style:square;mso-width-percent:0;mso-height-percent:0;mso-wrap-distance-left:9pt;mso-wrap-distance-top:-31e-5mm;mso-wrap-distance-right:9pt;mso-wrap-distance-bottom:-31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" strokecolor="#12263f" strokeweight="1pt">
                <v:stroke joinstyle="miter"/>
                <o:lock v:ext="edit" shapetype="f"/>
              </v:line>
            </w:pict>
          </mc:Fallback>
        </mc:AlternateContent>
      </w:r>
      <w:bookmarkStart w:id="0" w:name="_Toc130379731"/>
      <w:bookmarkStart w:id="1" w:name="_Toc138251156"/>
    </w:p>
    <w:p w14:paraId="0FF17A53" w14:textId="18D7774F" w:rsidR="00213C67" w:rsidRPr="00213C67" w:rsidRDefault="00213C67" w:rsidP="00213C67">
      <w:pPr>
        <w:pStyle w:val="1bodycopy10pt"/>
        <w:rPr>
          <w:rFonts w:cs="Arial"/>
          <w:b/>
          <w:bCs/>
          <w:noProof/>
          <w:szCs w:val="20"/>
        </w:rPr>
      </w:pPr>
      <w:r w:rsidRPr="00213C67">
        <w:rPr>
          <w:b/>
          <w:bCs/>
        </w:rPr>
        <w:t>1. Aims</w:t>
      </w:r>
      <w:bookmarkEnd w:id="0"/>
      <w:bookmarkEnd w:id="1"/>
    </w:p>
    <w:p w14:paraId="3DEE6BE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This policy aims to:</w:t>
      </w:r>
    </w:p>
    <w:p w14:paraId="7EADC3F8" w14:textId="77777777" w:rsidR="00213C67" w:rsidRPr="00AA5606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Set out our school’s approach to allergy management, including reducing the risk of exposure and the procedures in place in </w:t>
      </w:r>
      <w:r w:rsidRPr="00B350BA">
        <w:t>case</w:t>
      </w:r>
      <w:r>
        <w:rPr>
          <w:lang w:val="en-GB"/>
        </w:rPr>
        <w:t xml:space="preserve"> of allergic reaction</w:t>
      </w:r>
    </w:p>
    <w:p w14:paraId="6B43FF7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Make clear how our </w:t>
      </w:r>
      <w:r w:rsidRPr="00B350BA">
        <w:t>school</w:t>
      </w:r>
      <w:r>
        <w:rPr>
          <w:lang w:val="en-GB"/>
        </w:rPr>
        <w:t xml:space="preserve"> supports pupils with allergies to ensure their wellbeing and inclusion</w:t>
      </w:r>
    </w:p>
    <w:p w14:paraId="2AAD9576" w14:textId="77777777" w:rsidR="00213C67" w:rsidRDefault="00213C67" w:rsidP="00213C67">
      <w:pPr>
        <w:pStyle w:val="4Bulletedcopyblue"/>
        <w:rPr>
          <w:lang w:val="en-GB"/>
        </w:rPr>
      </w:pPr>
      <w:r w:rsidRPr="00B350BA">
        <w:t>Promote</w:t>
      </w:r>
      <w:r w:rsidRPr="00E1727A">
        <w:rPr>
          <w:lang w:val="en-GB"/>
        </w:rPr>
        <w:t xml:space="preserve"> and maintain allergy awareness among the school community</w:t>
      </w:r>
    </w:p>
    <w:p w14:paraId="086B1E6D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bookmarkStart w:id="2" w:name="_Toc130379732"/>
      <w:bookmarkStart w:id="3" w:name="_Toc138251157"/>
    </w:p>
    <w:p w14:paraId="515D7AFB" w14:textId="4F4E42F2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highlight w:val="yellow"/>
          <w:lang w:val="en-GB"/>
        </w:rPr>
      </w:pPr>
      <w:r w:rsidRPr="00213C67">
        <w:rPr>
          <w:b/>
          <w:bCs/>
        </w:rPr>
        <w:t>2. Legislation and guidance</w:t>
      </w:r>
      <w:bookmarkEnd w:id="2"/>
      <w:bookmarkEnd w:id="3"/>
    </w:p>
    <w:p w14:paraId="0A43DA2F" w14:textId="77777777" w:rsidR="00213C67" w:rsidRPr="00A871D9" w:rsidRDefault="00213C67" w:rsidP="00213C67">
      <w:pPr>
        <w:pStyle w:val="1bodycopy10pt"/>
        <w:rPr>
          <w:lang w:val="en-GB"/>
        </w:rPr>
      </w:pPr>
      <w:r w:rsidRPr="00A871D9">
        <w:rPr>
          <w:lang w:val="en-GB"/>
        </w:rPr>
        <w:t>This policy is based on the Department for Education</w:t>
      </w:r>
      <w:r>
        <w:rPr>
          <w:lang w:val="en-GB"/>
        </w:rPr>
        <w:t xml:space="preserve"> (DfE)</w:t>
      </w:r>
      <w:r w:rsidRPr="00A871D9">
        <w:rPr>
          <w:lang w:val="en-GB"/>
        </w:rPr>
        <w:t xml:space="preserve">’s guidance on </w:t>
      </w:r>
      <w:hyperlink r:id="rId9" w:history="1">
        <w:r w:rsidRPr="00A871D9">
          <w:rPr>
            <w:rStyle w:val="Hyperlink"/>
            <w:lang w:val="en-GB"/>
          </w:rPr>
          <w:t>allergies in schools</w:t>
        </w:r>
      </w:hyperlink>
      <w:r w:rsidRPr="00A871D9">
        <w:rPr>
          <w:lang w:val="en-GB"/>
        </w:rPr>
        <w:t xml:space="preserve"> and </w:t>
      </w:r>
      <w:hyperlink r:id="rId10" w:history="1">
        <w:r w:rsidRPr="00A871D9">
          <w:rPr>
            <w:rStyle w:val="Hyperlink"/>
            <w:lang w:val="en-GB"/>
          </w:rPr>
          <w:t>supporting pupils with medical conditions at school</w:t>
        </w:r>
      </w:hyperlink>
      <w:r w:rsidRPr="00A871D9">
        <w:rPr>
          <w:lang w:val="en-GB"/>
        </w:rPr>
        <w:t xml:space="preserve">, the Department of Health and Social Care’s guidance on </w:t>
      </w:r>
      <w:hyperlink r:id="rId11" w:history="1">
        <w:r w:rsidRPr="00A871D9">
          <w:rPr>
            <w:rStyle w:val="Hyperlink"/>
            <w:lang w:val="en-GB"/>
          </w:rPr>
          <w:t>using emergency adrenaline auto-injectors in schools</w:t>
        </w:r>
      </w:hyperlink>
      <w:r w:rsidRPr="00A871D9">
        <w:rPr>
          <w:lang w:val="en-GB"/>
        </w:rPr>
        <w:t>, and the following legislation:</w:t>
      </w:r>
    </w:p>
    <w:p w14:paraId="6815FF3C" w14:textId="77777777" w:rsidR="00213C67" w:rsidRDefault="00084A57" w:rsidP="00213C67">
      <w:pPr>
        <w:pStyle w:val="4Bulletedcopyblue"/>
        <w:rPr>
          <w:lang w:val="en-GB"/>
        </w:rPr>
      </w:pPr>
      <w:hyperlink r:id="rId12" w:history="1">
        <w:r w:rsidR="00213C67">
          <w:rPr>
            <w:rStyle w:val="Hyperlink"/>
            <w:lang w:val="en-GB"/>
          </w:rPr>
          <w:t>The F</w:t>
        </w:r>
        <w:r w:rsidR="00213C67" w:rsidRPr="000E518D">
          <w:rPr>
            <w:rStyle w:val="Hyperlink"/>
            <w:lang w:val="en-GB"/>
          </w:rPr>
          <w:t>ood Informatio</w:t>
        </w:r>
        <w:r w:rsidR="00213C67">
          <w:rPr>
            <w:rStyle w:val="Hyperlink"/>
            <w:lang w:val="en-GB"/>
          </w:rPr>
          <w:t>n Regulations 2014</w:t>
        </w:r>
      </w:hyperlink>
    </w:p>
    <w:p w14:paraId="00E8F020" w14:textId="77777777" w:rsidR="00213C67" w:rsidRPr="00213C67" w:rsidRDefault="00084A57" w:rsidP="00213C67">
      <w:pPr>
        <w:pStyle w:val="4Bulletedcopyblue"/>
        <w:rPr>
          <w:lang w:val="en-GB"/>
        </w:rPr>
      </w:pPr>
      <w:hyperlink r:id="rId13" w:history="1">
        <w:r w:rsidR="00213C67" w:rsidRPr="000E518D">
          <w:rPr>
            <w:rStyle w:val="Hyperlink"/>
            <w:lang w:val="en-GB"/>
          </w:rPr>
          <w:t>The Food Information (Amendment) (England) Regulations 2019</w:t>
        </w:r>
      </w:hyperlink>
      <w:bookmarkStart w:id="4" w:name="_Toc138251158"/>
    </w:p>
    <w:p w14:paraId="16412082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92D7E18" w14:textId="0C7C43C9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/>
        </w:rPr>
      </w:pPr>
      <w:r w:rsidRPr="00213C67">
        <w:rPr>
          <w:b/>
          <w:bCs/>
        </w:rPr>
        <w:t>3. Roles and responsibilities</w:t>
      </w:r>
      <w:bookmarkEnd w:id="4"/>
    </w:p>
    <w:p w14:paraId="114B512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We take a whole-school approach to allergy awareness.</w:t>
      </w:r>
    </w:p>
    <w:p w14:paraId="5CECB57B" w14:textId="77777777" w:rsidR="00213C67" w:rsidRDefault="00213C67" w:rsidP="00213C67">
      <w:pPr>
        <w:pStyle w:val="1bodycopy10pt"/>
        <w:rPr>
          <w:lang w:val="en-GB"/>
        </w:rPr>
      </w:pPr>
    </w:p>
    <w:p w14:paraId="3A8E344A" w14:textId="6AABD3E4" w:rsidR="00213C67" w:rsidRPr="00213C67" w:rsidRDefault="00213C67" w:rsidP="00213C67">
      <w:pPr>
        <w:pStyle w:val="1bodycopy10pt"/>
        <w:rPr>
          <w:b/>
          <w:bCs/>
        </w:rPr>
      </w:pPr>
      <w:r w:rsidRPr="00213C67">
        <w:rPr>
          <w:b/>
          <w:bCs/>
          <w:lang w:val="en-GB"/>
        </w:rPr>
        <w:t>3.1 Allergy lead</w:t>
      </w:r>
    </w:p>
    <w:p w14:paraId="7C78D0E6" w14:textId="352C1D93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The nominated </w:t>
      </w:r>
      <w:r w:rsidRPr="00B350BA">
        <w:t>allergy</w:t>
      </w:r>
      <w:r>
        <w:rPr>
          <w:lang w:val="en-GB"/>
        </w:rPr>
        <w:t xml:space="preserve"> lead is </w:t>
      </w:r>
      <w:r w:rsidR="00435CA5">
        <w:rPr>
          <w:lang w:val="en-GB"/>
        </w:rPr>
        <w:t xml:space="preserve">Nicola Leigh – Headteacher   Sharon Goodwin – HLTA </w:t>
      </w:r>
      <w:r w:rsidR="00084A57">
        <w:rPr>
          <w:lang w:val="en-GB"/>
        </w:rPr>
        <w:t xml:space="preserve">/ First Aid Leader           </w:t>
      </w:r>
      <w:r w:rsidR="00435CA5">
        <w:rPr>
          <w:lang w:val="en-GB"/>
        </w:rPr>
        <w:t xml:space="preserve"> Susan Spencer – Office Manager </w:t>
      </w:r>
    </w:p>
    <w:p w14:paraId="41F2F57A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They’re responsible for:</w:t>
      </w:r>
    </w:p>
    <w:p w14:paraId="20C00EC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lastRenderedPageBreak/>
        <w:t xml:space="preserve">Promoting and maintaining </w:t>
      </w:r>
      <w:r w:rsidRPr="00B350BA">
        <w:t>allergy</w:t>
      </w:r>
      <w:r>
        <w:rPr>
          <w:lang w:val="en-GB"/>
        </w:rPr>
        <w:t xml:space="preserve"> awareness across our school community</w:t>
      </w:r>
    </w:p>
    <w:p w14:paraId="0303D0BF" w14:textId="3321EE30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Recording </w:t>
      </w:r>
      <w:r w:rsidRPr="00B350BA">
        <w:t>and</w:t>
      </w:r>
      <w:r>
        <w:rPr>
          <w:lang w:val="en-GB"/>
        </w:rPr>
        <w:t xml:space="preserve"> collating allergy and special dietary information for all relevant pupils </w:t>
      </w:r>
    </w:p>
    <w:p w14:paraId="446BEAC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Ensuring:</w:t>
      </w:r>
    </w:p>
    <w:p w14:paraId="7B1BBC3F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allergy information is up to date and readily available to relevant members of staff</w:t>
      </w:r>
    </w:p>
    <w:p w14:paraId="7211C4CE" w14:textId="77777777" w:rsidR="00213C67" w:rsidRPr="00EB0F61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pupils with allergies have an </w:t>
      </w:r>
      <w:r w:rsidRPr="001655F6">
        <w:rPr>
          <w:lang w:val="en-GB"/>
        </w:rPr>
        <w:t>allergy action plan</w:t>
      </w:r>
      <w:r>
        <w:rPr>
          <w:lang w:val="en-GB"/>
        </w:rPr>
        <w:t xml:space="preserve"> completed by a medical professional</w:t>
      </w:r>
    </w:p>
    <w:p w14:paraId="2EB7FFDC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All staff receive an appropriate level of allergy training </w:t>
      </w:r>
    </w:p>
    <w:p w14:paraId="63DF597C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>All staff are aware of the school’s policy and procedures regarding allergies</w:t>
      </w:r>
    </w:p>
    <w:p w14:paraId="0A78DD97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>
        <w:rPr>
          <w:lang w:val="en-GB"/>
        </w:rPr>
        <w:t xml:space="preserve">Relevant </w:t>
      </w:r>
      <w:r w:rsidRPr="00EB0F61">
        <w:rPr>
          <w:lang w:val="en-GB"/>
        </w:rPr>
        <w:t>staff are aware of what activities need an allergy risk assessment</w:t>
      </w:r>
    </w:p>
    <w:p w14:paraId="59D9A0C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Keeping stock of the school’s adrenaline auto-injectors (AAIs)</w:t>
      </w:r>
    </w:p>
    <w:p w14:paraId="797AB919" w14:textId="77777777" w:rsidR="00213C67" w:rsidRDefault="00213C67" w:rsidP="00213C67">
      <w:pPr>
        <w:pStyle w:val="4Bulletedcopyblue"/>
        <w:rPr>
          <w:lang w:val="en-GB"/>
        </w:rPr>
      </w:pPr>
      <w:r w:rsidRPr="004358DB">
        <w:rPr>
          <w:lang w:val="en-GB"/>
        </w:rPr>
        <w:t xml:space="preserve">Regularly reviewing and updating </w:t>
      </w:r>
      <w:r w:rsidRPr="00B350BA">
        <w:t>the</w:t>
      </w:r>
      <w:r w:rsidRPr="004358DB">
        <w:rPr>
          <w:lang w:val="en-GB"/>
        </w:rPr>
        <w:t xml:space="preserve"> allergy policy</w:t>
      </w:r>
    </w:p>
    <w:p w14:paraId="1B180B7E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6EADC95" w14:textId="3F6B260E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 xml:space="preserve">3.2 School </w:t>
      </w:r>
      <w:r w:rsidR="00574F38">
        <w:rPr>
          <w:lang w:val="en-GB"/>
        </w:rPr>
        <w:t>First Aid Lead</w:t>
      </w:r>
    </w:p>
    <w:p w14:paraId="5B1D1F96" w14:textId="506E0886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The school </w:t>
      </w:r>
      <w:r w:rsidR="00574F38">
        <w:rPr>
          <w:lang w:val="en-GB"/>
        </w:rPr>
        <w:t>First Aid leader</w:t>
      </w:r>
      <w:r>
        <w:rPr>
          <w:lang w:val="en-GB"/>
        </w:rPr>
        <w:t xml:space="preserve"> is responsible for:</w:t>
      </w:r>
    </w:p>
    <w:p w14:paraId="0751A71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Co-ordinating the paperwork and information from families</w:t>
      </w:r>
    </w:p>
    <w:p w14:paraId="62830E6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Co-ordinating medication with families</w:t>
      </w:r>
    </w:p>
    <w:p w14:paraId="58CBFCA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Checking spare AAIs are in date</w:t>
      </w:r>
    </w:p>
    <w:p w14:paraId="24A862D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Any other appropriate tasks delegated by the allergy lead</w:t>
      </w:r>
    </w:p>
    <w:p w14:paraId="3F3FFE65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3B05D0C" w14:textId="32995433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</w:t>
      </w:r>
      <w:bookmarkStart w:id="5" w:name="_Hlk134621820"/>
      <w:r w:rsidRPr="00213C67">
        <w:rPr>
          <w:lang w:val="en-GB"/>
        </w:rPr>
        <w:t>.3 Teaching and support staff</w:t>
      </w:r>
      <w:bookmarkEnd w:id="5"/>
    </w:p>
    <w:p w14:paraId="7FEE7FFB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All teaching and support staff are responsible for:</w:t>
      </w:r>
    </w:p>
    <w:p w14:paraId="7BB0AC3A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Promoting and maintaining allergy awareness among pupils</w:t>
      </w:r>
    </w:p>
    <w:p w14:paraId="43CC2A93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Maintaining awareness of our allergy policy and procedures</w:t>
      </w:r>
    </w:p>
    <w:p w14:paraId="0A8A2CD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able to recognise the signs of severe allergic reactions and anaphylaxis </w:t>
      </w:r>
    </w:p>
    <w:p w14:paraId="71E6C2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Attending appropriate allergy training as required</w:t>
      </w:r>
    </w:p>
    <w:p w14:paraId="3CC5F08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Being aware of specific pupils with allergies in their care</w:t>
      </w:r>
    </w:p>
    <w:p w14:paraId="10AA75D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Carefully considering the use of food or other potential allergens in lesson and activity planning</w:t>
      </w:r>
    </w:p>
    <w:p w14:paraId="7677956A" w14:textId="77777777" w:rsidR="00213C67" w:rsidRPr="00502EEE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Ensuring the wellbeing and inclusion of pupils with allergies</w:t>
      </w:r>
    </w:p>
    <w:p w14:paraId="418D7F5C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34D53D59" w14:textId="2965CD9B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3.4 Parents/carers</w:t>
      </w:r>
    </w:p>
    <w:p w14:paraId="739F60E3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Parents/carers are responsible for:</w:t>
      </w:r>
    </w:p>
    <w:p w14:paraId="4454D156" w14:textId="77777777" w:rsidR="00213C67" w:rsidRPr="000D7E34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aware of our school’s allergy </w:t>
      </w:r>
      <w:r w:rsidRPr="00B350BA">
        <w:t>policy</w:t>
      </w:r>
    </w:p>
    <w:p w14:paraId="04EFA73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Providing the school with up-to-date details of their child’s medical needs, dietary requirements, and any history of allergies, reactions and </w:t>
      </w:r>
      <w:r w:rsidRPr="00B350BA">
        <w:t>anaphylaxis</w:t>
      </w:r>
    </w:p>
    <w:p w14:paraId="78EF7E36" w14:textId="77777777" w:rsidR="00213C67" w:rsidRPr="00AC46F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</w:t>
      </w:r>
      <w:r w:rsidRPr="00AC46F7">
        <w:rPr>
          <w:lang w:val="en-GB"/>
        </w:rPr>
        <w:t>f required, provid</w:t>
      </w:r>
      <w:r>
        <w:rPr>
          <w:lang w:val="en-GB"/>
        </w:rPr>
        <w:t>ing</w:t>
      </w:r>
      <w:r w:rsidRPr="00AC46F7">
        <w:rPr>
          <w:lang w:val="en-GB"/>
        </w:rPr>
        <w:t xml:space="preserve"> their child with </w:t>
      </w:r>
      <w:r>
        <w:rPr>
          <w:lang w:val="en-GB"/>
        </w:rPr>
        <w:t>2</w:t>
      </w:r>
      <w:r w:rsidRPr="00AC46F7">
        <w:rPr>
          <w:lang w:val="en-GB"/>
        </w:rPr>
        <w:t xml:space="preserve"> in-date adrenaline auto-injectors and any other medication</w:t>
      </w:r>
      <w:r>
        <w:rPr>
          <w:lang w:val="en-GB"/>
        </w:rPr>
        <w:t>,</w:t>
      </w:r>
      <w:r w:rsidRPr="00AC46F7">
        <w:rPr>
          <w:lang w:val="en-GB"/>
        </w:rPr>
        <w:t xml:space="preserve"> including inhalers, antihistamine etc</w:t>
      </w:r>
      <w:r>
        <w:rPr>
          <w:lang w:val="en-GB"/>
        </w:rPr>
        <w:t>., and making sure these</w:t>
      </w:r>
      <w:r w:rsidRPr="00AC46F7">
        <w:rPr>
          <w:lang w:val="en-GB"/>
        </w:rPr>
        <w:t xml:space="preserve"> are replaced in a timely manner</w:t>
      </w:r>
    </w:p>
    <w:p w14:paraId="16C9E085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Carefully considering the food they provide to their child as packed lunches and snacks, and trying to limit the number of allergens included</w:t>
      </w:r>
    </w:p>
    <w:p w14:paraId="59B70E61" w14:textId="77777777" w:rsidR="00213C67" w:rsidRPr="00AC46F7" w:rsidRDefault="00213C67" w:rsidP="00213C67">
      <w:pPr>
        <w:pStyle w:val="4Bulletedcopyblue"/>
        <w:rPr>
          <w:lang w:val="en-GB"/>
        </w:rPr>
      </w:pPr>
      <w:r w:rsidRPr="00AC46F7">
        <w:rPr>
          <w:lang w:val="en-GB"/>
        </w:rPr>
        <w:t>Follow</w:t>
      </w:r>
      <w:r>
        <w:rPr>
          <w:lang w:val="en-GB"/>
        </w:rPr>
        <w:t>ing</w:t>
      </w:r>
      <w:r w:rsidRPr="00AC46F7">
        <w:rPr>
          <w:lang w:val="en-GB"/>
        </w:rPr>
        <w:t xml:space="preserve"> the school’s guidance on food brought in to be shared</w:t>
      </w:r>
    </w:p>
    <w:p w14:paraId="5EAF84B1" w14:textId="77777777" w:rsidR="00213C67" w:rsidRDefault="00213C67" w:rsidP="00213C67">
      <w:pPr>
        <w:pStyle w:val="4Bulletedcopyblue"/>
        <w:rPr>
          <w:lang w:val="en-GB"/>
        </w:rPr>
      </w:pPr>
      <w:r w:rsidRPr="00AC46F7">
        <w:rPr>
          <w:lang w:val="en-GB"/>
        </w:rPr>
        <w:t>Updat</w:t>
      </w:r>
      <w:r>
        <w:rPr>
          <w:lang w:val="en-GB"/>
        </w:rPr>
        <w:t>ing the</w:t>
      </w:r>
      <w:r w:rsidRPr="00AC46F7">
        <w:rPr>
          <w:lang w:val="en-GB"/>
        </w:rPr>
        <w:t xml:space="preserve"> school on any changes to their </w:t>
      </w:r>
      <w:r>
        <w:rPr>
          <w:lang w:val="en-GB"/>
        </w:rPr>
        <w:t xml:space="preserve">child’s </w:t>
      </w:r>
      <w:r w:rsidRPr="00AC46F7">
        <w:rPr>
          <w:lang w:val="en-GB"/>
        </w:rPr>
        <w:t>condition</w:t>
      </w:r>
    </w:p>
    <w:p w14:paraId="3EC0A5F1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388C7EA1" w14:textId="4B2AA9CB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3.5 Pupils with allergies</w:t>
      </w:r>
    </w:p>
    <w:p w14:paraId="00E2C86C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lastRenderedPageBreak/>
        <w:t>These p</w:t>
      </w:r>
      <w:r w:rsidRPr="00B350BA">
        <w:rPr>
          <w:lang w:val="en-GB"/>
        </w:rPr>
        <w:t>upils are responsible for:</w:t>
      </w:r>
    </w:p>
    <w:p w14:paraId="172F9A39" w14:textId="77777777" w:rsidR="00213C67" w:rsidRPr="004E5FBC" w:rsidRDefault="00213C67" w:rsidP="00213C67">
      <w:pPr>
        <w:pStyle w:val="4Bulletedcopyblue"/>
        <w:rPr>
          <w:lang w:val="en-GB"/>
        </w:rPr>
      </w:pPr>
      <w:r w:rsidRPr="004E5FBC">
        <w:rPr>
          <w:lang w:val="en-GB"/>
        </w:rPr>
        <w:t>Be</w:t>
      </w:r>
      <w:r>
        <w:rPr>
          <w:lang w:val="en-GB"/>
        </w:rPr>
        <w:t>ing</w:t>
      </w:r>
      <w:r w:rsidRPr="004E5FBC">
        <w:rPr>
          <w:lang w:val="en-GB"/>
        </w:rPr>
        <w:t xml:space="preserve"> aware of </w:t>
      </w:r>
      <w:r>
        <w:rPr>
          <w:lang w:val="en-GB"/>
        </w:rPr>
        <w:t>their</w:t>
      </w:r>
      <w:r w:rsidRPr="004E5FBC">
        <w:rPr>
          <w:lang w:val="en-GB"/>
        </w:rPr>
        <w:t xml:space="preserve"> allergens and the risks they pose</w:t>
      </w:r>
    </w:p>
    <w:p w14:paraId="183C3F06" w14:textId="77777777" w:rsidR="00213C67" w:rsidRPr="004E5FBC" w:rsidRDefault="00213C67" w:rsidP="00213C67">
      <w:pPr>
        <w:pStyle w:val="4Bulletedcopyblue"/>
        <w:rPr>
          <w:lang w:val="en-GB"/>
        </w:rPr>
      </w:pPr>
      <w:r w:rsidRPr="004E5FBC">
        <w:rPr>
          <w:lang w:val="en-GB"/>
        </w:rPr>
        <w:t>Understand</w:t>
      </w:r>
      <w:r>
        <w:rPr>
          <w:lang w:val="en-GB"/>
        </w:rPr>
        <w:t>ing</w:t>
      </w:r>
      <w:r w:rsidRPr="004E5FBC">
        <w:rPr>
          <w:lang w:val="en-GB"/>
        </w:rPr>
        <w:t xml:space="preserve"> how and when to use </w:t>
      </w:r>
      <w:r>
        <w:rPr>
          <w:lang w:val="en-GB"/>
        </w:rPr>
        <w:t xml:space="preserve">their </w:t>
      </w:r>
      <w:r w:rsidRPr="00501F16">
        <w:t>adrenaline</w:t>
      </w:r>
      <w:r w:rsidRPr="004E5FBC">
        <w:rPr>
          <w:lang w:val="en-GB"/>
        </w:rPr>
        <w:t xml:space="preserve"> auto-injector</w:t>
      </w:r>
    </w:p>
    <w:p w14:paraId="5A4A7E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If age-appropriate, carrying their adrenaline auto-injector on their person and only using it for its intended purpose</w:t>
      </w:r>
    </w:p>
    <w:p w14:paraId="6A221B4B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6BFA6AEB" w14:textId="3138C674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3.6 Pupils without allergies</w:t>
      </w:r>
    </w:p>
    <w:p w14:paraId="00E4A832" w14:textId="77777777" w:rsidR="00213C67" w:rsidRDefault="00213C67" w:rsidP="00213C67">
      <w:pPr>
        <w:pStyle w:val="1bodycopy10pt"/>
        <w:rPr>
          <w:lang w:val="en-GB"/>
        </w:rPr>
      </w:pPr>
      <w:bookmarkStart w:id="6" w:name="_Hlk132104773"/>
      <w:r w:rsidRPr="00B350BA">
        <w:rPr>
          <w:lang w:val="en-GB"/>
        </w:rPr>
        <w:t xml:space="preserve">These pupils are </w:t>
      </w:r>
      <w:r w:rsidRPr="00B350BA">
        <w:t>responsible</w:t>
      </w:r>
      <w:r w:rsidRPr="00B350BA">
        <w:rPr>
          <w:lang w:val="en-GB"/>
        </w:rPr>
        <w:t xml:space="preserve"> for:</w:t>
      </w:r>
    </w:p>
    <w:bookmarkEnd w:id="6"/>
    <w:p w14:paraId="5F152C2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Being aware of </w:t>
      </w:r>
      <w:r w:rsidRPr="00B350BA">
        <w:t>allergens</w:t>
      </w:r>
      <w:r>
        <w:rPr>
          <w:lang w:val="en-GB"/>
        </w:rPr>
        <w:t xml:space="preserve"> and the risk they pose to their peers</w:t>
      </w:r>
    </w:p>
    <w:p w14:paraId="2577D9EA" w14:textId="77777777" w:rsidR="00213C67" w:rsidRDefault="00213C67" w:rsidP="00213C67">
      <w:pPr>
        <w:pStyle w:val="1bodycopy10pt"/>
        <w:rPr>
          <w:lang w:val="en-GB"/>
        </w:rPr>
      </w:pPr>
      <w:r w:rsidRPr="00AC46F7">
        <w:rPr>
          <w:lang w:val="en-GB"/>
        </w:rPr>
        <w:t xml:space="preserve">Older pupils might </w:t>
      </w:r>
      <w:r>
        <w:rPr>
          <w:lang w:val="en-GB"/>
        </w:rPr>
        <w:t xml:space="preserve">also </w:t>
      </w:r>
      <w:r w:rsidRPr="00AC46F7">
        <w:rPr>
          <w:lang w:val="en-GB"/>
        </w:rPr>
        <w:t>be expected to support their peers and staff in the case of an emergency</w:t>
      </w:r>
      <w:r>
        <w:rPr>
          <w:lang w:val="en-GB"/>
        </w:rPr>
        <w:t>.</w:t>
      </w:r>
      <w:bookmarkStart w:id="7" w:name="_Toc138251159"/>
    </w:p>
    <w:p w14:paraId="26A94715" w14:textId="77777777" w:rsidR="00213C67" w:rsidRDefault="00213C67" w:rsidP="00213C67">
      <w:pPr>
        <w:pStyle w:val="1bodycopy10pt"/>
      </w:pPr>
    </w:p>
    <w:p w14:paraId="28DAE385" w14:textId="746A220D" w:rsidR="00213C67" w:rsidRPr="00213C67" w:rsidRDefault="00213C67" w:rsidP="00213C67">
      <w:pPr>
        <w:pStyle w:val="1bodycopy10pt"/>
        <w:rPr>
          <w:b/>
          <w:bCs/>
          <w:lang w:val="en-GB"/>
        </w:rPr>
      </w:pPr>
      <w:r w:rsidRPr="00213C67">
        <w:rPr>
          <w:b/>
          <w:bCs/>
        </w:rPr>
        <w:t>4. Assessing risk</w:t>
      </w:r>
      <w:bookmarkEnd w:id="7"/>
    </w:p>
    <w:p w14:paraId="70573470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The school will conduct a </w:t>
      </w:r>
      <w:r w:rsidRPr="00D5679F">
        <w:rPr>
          <w:lang w:val="en-GB"/>
        </w:rPr>
        <w:t>risk assessment</w:t>
      </w:r>
      <w:r>
        <w:rPr>
          <w:lang w:val="en-GB"/>
        </w:rPr>
        <w:t xml:space="preserve"> for any pupil at risk of anaphylaxis t</w:t>
      </w:r>
      <w:r w:rsidRPr="00977A07">
        <w:rPr>
          <w:lang w:val="en-GB"/>
        </w:rPr>
        <w:t>aking part in</w:t>
      </w:r>
      <w:r>
        <w:rPr>
          <w:lang w:val="en-GB"/>
        </w:rPr>
        <w:t>:</w:t>
      </w:r>
    </w:p>
    <w:p w14:paraId="5C83A5B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Lessons such as food technology</w:t>
      </w:r>
    </w:p>
    <w:p w14:paraId="417884F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Science experiments involving foods</w:t>
      </w:r>
    </w:p>
    <w:p w14:paraId="4792CA42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Crafts using food packaging</w:t>
      </w:r>
    </w:p>
    <w:p w14:paraId="6566127A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Off-site events and s</w:t>
      </w:r>
      <w:r w:rsidRPr="00977A07">
        <w:rPr>
          <w:lang w:val="en-GB"/>
        </w:rPr>
        <w:t>chool trip</w:t>
      </w:r>
      <w:r>
        <w:rPr>
          <w:lang w:val="en-GB"/>
        </w:rPr>
        <w:t>s</w:t>
      </w:r>
    </w:p>
    <w:p w14:paraId="17DFBD9F" w14:textId="77777777" w:rsidR="00213C67" w:rsidRPr="00977A0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Any other</w:t>
      </w:r>
      <w:r w:rsidRPr="00977A07">
        <w:rPr>
          <w:lang w:val="en-GB"/>
        </w:rPr>
        <w:t xml:space="preserve"> activities</w:t>
      </w:r>
      <w:r>
        <w:rPr>
          <w:lang w:val="en-GB"/>
        </w:rPr>
        <w:t xml:space="preserve"> involving animals or food, such as animal handling experiences or baking</w:t>
      </w:r>
    </w:p>
    <w:p w14:paraId="744515D9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 xml:space="preserve">A risk assessment for any pupil at risk of an allergic reaction will also be carried out where a visitor requires a guide dog. </w:t>
      </w:r>
      <w:bookmarkStart w:id="8" w:name="_Toc138251160"/>
    </w:p>
    <w:p w14:paraId="223AF730" w14:textId="77777777" w:rsidR="00213C67" w:rsidRDefault="00213C67" w:rsidP="00213C67">
      <w:pPr>
        <w:pStyle w:val="1bodycopy10pt"/>
      </w:pPr>
    </w:p>
    <w:p w14:paraId="543A5E97" w14:textId="077EB038" w:rsidR="00213C67" w:rsidRPr="00213C67" w:rsidRDefault="00213C67" w:rsidP="00213C67">
      <w:pPr>
        <w:pStyle w:val="1bodycopy10pt"/>
        <w:rPr>
          <w:b/>
          <w:bCs/>
          <w:lang w:val="en-GB"/>
        </w:rPr>
      </w:pPr>
      <w:r w:rsidRPr="00213C67">
        <w:rPr>
          <w:b/>
          <w:bCs/>
        </w:rPr>
        <w:t>5. Managing risk</w:t>
      </w:r>
      <w:bookmarkEnd w:id="8"/>
    </w:p>
    <w:p w14:paraId="163E1FE4" w14:textId="2DD849D9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5.1 Hygiene procedures</w:t>
      </w:r>
    </w:p>
    <w:p w14:paraId="6654ACA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>upils</w:t>
      </w:r>
      <w:r>
        <w:rPr>
          <w:lang w:val="en-GB"/>
        </w:rPr>
        <w:t xml:space="preserve"> are reminded</w:t>
      </w:r>
      <w:r w:rsidRPr="0079237B">
        <w:rPr>
          <w:lang w:val="en-GB"/>
        </w:rPr>
        <w:t xml:space="preserve"> to </w:t>
      </w:r>
      <w:r w:rsidRPr="00B350BA">
        <w:t>wash</w:t>
      </w:r>
      <w:r w:rsidRPr="0079237B">
        <w:rPr>
          <w:lang w:val="en-GB"/>
        </w:rPr>
        <w:t xml:space="preserve"> their hands before and after eating</w:t>
      </w:r>
    </w:p>
    <w:p w14:paraId="59700597" w14:textId="77777777" w:rsidR="00213C67" w:rsidRPr="0079237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Sharing of food is not allowed</w:t>
      </w:r>
    </w:p>
    <w:p w14:paraId="6B7EC88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</w:t>
      </w:r>
      <w:r w:rsidRPr="0079237B">
        <w:rPr>
          <w:lang w:val="en-GB"/>
        </w:rPr>
        <w:t xml:space="preserve">upils </w:t>
      </w:r>
      <w:r>
        <w:rPr>
          <w:lang w:val="en-GB"/>
        </w:rPr>
        <w:t>have</w:t>
      </w:r>
      <w:r w:rsidRPr="0079237B">
        <w:rPr>
          <w:lang w:val="en-GB"/>
        </w:rPr>
        <w:t xml:space="preserve"> their own named water bottles</w:t>
      </w:r>
    </w:p>
    <w:p w14:paraId="634757C6" w14:textId="30B00363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5.2 Catering</w:t>
      </w:r>
    </w:p>
    <w:p w14:paraId="42FF2EEE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school is committed to providing safe food options to meet the dietary needs of pupils with allergies.</w:t>
      </w:r>
    </w:p>
    <w:p w14:paraId="52B83ECB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Catering staff receive appropriate training and are able to identify pupils with allergies</w:t>
      </w:r>
    </w:p>
    <w:p w14:paraId="014DE5E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School menus are available for parents/carers to view with ingredients clearly labelled</w:t>
      </w:r>
    </w:p>
    <w:p w14:paraId="2478FDC6" w14:textId="77777777" w:rsidR="00213C67" w:rsidRPr="001D4D3C" w:rsidRDefault="00213C67" w:rsidP="00213C67">
      <w:pPr>
        <w:pStyle w:val="4Bulletedcopyblue"/>
        <w:rPr>
          <w:lang w:val="en-GB"/>
        </w:rPr>
      </w:pPr>
      <w:r>
        <w:rPr>
          <w:lang w:eastAsia="en-GB"/>
        </w:rPr>
        <w:t>Where changes are made to school menus, we will make sure these continue to meet any special dietary needs of pupils</w:t>
      </w:r>
    </w:p>
    <w:p w14:paraId="50AC5345" w14:textId="77777777" w:rsidR="00213C67" w:rsidRPr="004D265C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Food allergen information relating to the ‘top 14’ allergens is displayed on the packaging of all food products, allowing pupils and staff to make safer choices. </w:t>
      </w:r>
      <w:r w:rsidRPr="004D265C">
        <w:rPr>
          <w:color w:val="242424"/>
          <w:shd w:val="clear" w:color="auto" w:fill="FFFFFF"/>
        </w:rPr>
        <w:t>Allergen information labelling will follow all </w:t>
      </w:r>
      <w:hyperlink r:id="rId14" w:tgtFrame="_blank" w:tooltip="legal requirements" w:history="1">
        <w:r w:rsidRPr="004D265C">
          <w:rPr>
            <w:rStyle w:val="Hyperlink"/>
          </w:rPr>
          <w:t>legal requirements</w:t>
        </w:r>
      </w:hyperlink>
      <w:r w:rsidRPr="004D265C">
        <w:rPr>
          <w:color w:val="242424"/>
          <w:shd w:val="clear" w:color="auto" w:fill="FFFFFF"/>
        </w:rPr>
        <w:t> that apply to naming the food and listing ingredients, as outlined by the Food Standards Agency (FSA)</w:t>
      </w:r>
    </w:p>
    <w:p w14:paraId="78BF9D6B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Catering staff follow hygiene and allergy procedures when preparing food to avoid cross-contamination</w:t>
      </w:r>
    </w:p>
    <w:p w14:paraId="63C164DC" w14:textId="2FA219AC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5.3 Food restrictions</w:t>
      </w:r>
    </w:p>
    <w:p w14:paraId="01A24BED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We acknowledge that it is impractical to enforce an allergen-free school. However, we would like to encourage pupils and staff to avoid certain high-risk foods to reduce the chances of someone experiencing a reaction. These foods include:</w:t>
      </w:r>
    </w:p>
    <w:p w14:paraId="4A4761B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lastRenderedPageBreak/>
        <w:t>Packaged nuts</w:t>
      </w:r>
    </w:p>
    <w:p w14:paraId="2F7D9B0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Cereal, granola or chocolate bars containing nuts</w:t>
      </w:r>
    </w:p>
    <w:p w14:paraId="00B13B28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Peanut butter or chocolate spreads containing nuts</w:t>
      </w:r>
    </w:p>
    <w:p w14:paraId="2A371851" w14:textId="77777777" w:rsidR="00213C67" w:rsidRPr="003F5E3C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Peanut-based sauces, such as satay</w:t>
      </w:r>
    </w:p>
    <w:p w14:paraId="1EACAA6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Sesame seeds and foods containing sesame seeds</w:t>
      </w:r>
    </w:p>
    <w:p w14:paraId="611201A1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If a pupil brings these foods into school, they may be asked to eat them away from others to minimise the risk, or the food may be confiscated.</w:t>
      </w:r>
    </w:p>
    <w:p w14:paraId="3534F6B5" w14:textId="32E88D69" w:rsidR="00213C67" w:rsidRDefault="00213C67" w:rsidP="00213C67">
      <w:pPr>
        <w:pStyle w:val="4Bulletedcopyblue"/>
        <w:numPr>
          <w:ilvl w:val="0"/>
          <w:numId w:val="0"/>
        </w:numPr>
        <w:ind w:left="170" w:hanging="170"/>
        <w:rPr>
          <w:lang w:val="en-GB"/>
        </w:rPr>
      </w:pPr>
      <w:r>
        <w:rPr>
          <w:lang w:val="en-GB"/>
        </w:rPr>
        <w:t>5.4 Insect bites/stings</w:t>
      </w:r>
    </w:p>
    <w:p w14:paraId="50F7BDB8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When outdoors:</w:t>
      </w:r>
    </w:p>
    <w:p w14:paraId="4B361B87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Shoes should always be worn</w:t>
      </w:r>
    </w:p>
    <w:p w14:paraId="26BB04C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Food and drink should be covered</w:t>
      </w:r>
    </w:p>
    <w:p w14:paraId="035309C0" w14:textId="4EA4E391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5.5 Animals</w:t>
      </w:r>
    </w:p>
    <w:p w14:paraId="4499EA39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All pupils will always wash hands after interacting with animals to avoid putting pupils with allergies at risk through later contact </w:t>
      </w:r>
    </w:p>
    <w:p w14:paraId="1ACD5655" w14:textId="5275A849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Pupils with animal allergies will not interact with animals</w:t>
      </w:r>
    </w:p>
    <w:p w14:paraId="34B5AAE2" w14:textId="382266C5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 xml:space="preserve">5.6 Support for mental health </w:t>
      </w:r>
    </w:p>
    <w:p w14:paraId="416984DF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Pupils with allergies will have additional support through:</w:t>
      </w:r>
    </w:p>
    <w:p w14:paraId="081B26A6" w14:textId="77777777" w:rsidR="00213C67" w:rsidRPr="00673B2E" w:rsidRDefault="00213C67" w:rsidP="00213C67">
      <w:pPr>
        <w:pStyle w:val="4Bulletedcopyblue"/>
        <w:rPr>
          <w:lang w:val="en-GB"/>
        </w:rPr>
      </w:pPr>
      <w:r w:rsidRPr="00673B2E">
        <w:rPr>
          <w:lang w:val="en-GB"/>
        </w:rPr>
        <w:t>Pastoral care</w:t>
      </w:r>
    </w:p>
    <w:p w14:paraId="3AF8816A" w14:textId="77777777" w:rsidR="00213C67" w:rsidRDefault="00213C67" w:rsidP="00213C67">
      <w:pPr>
        <w:pStyle w:val="4Bulletedcopyblue"/>
        <w:rPr>
          <w:lang w:val="en-GB"/>
        </w:rPr>
      </w:pPr>
      <w:r w:rsidRPr="00673B2E">
        <w:rPr>
          <w:lang w:val="en-GB"/>
        </w:rPr>
        <w:t>Regular check-ins with their [class teacher/form tutor/etc.]</w:t>
      </w:r>
    </w:p>
    <w:p w14:paraId="355D8696" w14:textId="6A8991B4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5.7 Events and school trips</w:t>
      </w:r>
    </w:p>
    <w:p w14:paraId="60010002" w14:textId="77777777" w:rsidR="00213C67" w:rsidRDefault="00213C67" w:rsidP="00213C67">
      <w:pPr>
        <w:pStyle w:val="4Bulletedcopyblue"/>
        <w:rPr>
          <w:lang w:val="en-GB"/>
        </w:rPr>
      </w:pPr>
      <w:r w:rsidRPr="00B64860">
        <w:rPr>
          <w:lang w:val="en-GB"/>
        </w:rPr>
        <w:t>For events</w:t>
      </w:r>
      <w:r>
        <w:rPr>
          <w:lang w:val="en-GB"/>
        </w:rPr>
        <w:t>, including ones</w:t>
      </w:r>
      <w:r w:rsidRPr="00B64860">
        <w:rPr>
          <w:lang w:val="en-GB"/>
        </w:rPr>
        <w:t xml:space="preserve"> that take place outside of the school</w:t>
      </w:r>
      <w:r>
        <w:rPr>
          <w:lang w:val="en-GB"/>
        </w:rPr>
        <w:t>, and school trips</w:t>
      </w:r>
      <w:r w:rsidRPr="00B64860">
        <w:rPr>
          <w:lang w:val="en-GB"/>
        </w:rPr>
        <w:t>, no pupils with allergies will be excluded from taking part</w:t>
      </w:r>
    </w:p>
    <w:p w14:paraId="216A2C90" w14:textId="77777777" w:rsidR="00213C67" w:rsidRDefault="00213C67" w:rsidP="00213C67">
      <w:pPr>
        <w:pStyle w:val="4Bulletedcopyblue"/>
        <w:rPr>
          <w:lang w:val="en-GB"/>
        </w:rPr>
      </w:pPr>
      <w:r w:rsidRPr="00B64860">
        <w:rPr>
          <w:lang w:val="en-GB"/>
        </w:rPr>
        <w:t>The school will plan accordingly for all events</w:t>
      </w:r>
      <w:r>
        <w:rPr>
          <w:lang w:val="en-GB"/>
        </w:rPr>
        <w:t xml:space="preserve"> and school trips,</w:t>
      </w:r>
      <w:r w:rsidRPr="00B64860">
        <w:rPr>
          <w:lang w:val="en-GB"/>
        </w:rPr>
        <w:t xml:space="preserve"> and arrange for the staff members involved to be aware of pupils</w:t>
      </w:r>
      <w:r>
        <w:rPr>
          <w:lang w:val="en-GB"/>
        </w:rPr>
        <w:t>’</w:t>
      </w:r>
      <w:r w:rsidRPr="00B64860">
        <w:rPr>
          <w:lang w:val="en-GB"/>
        </w:rPr>
        <w:t xml:space="preserve"> allergies and to have received adequate training</w:t>
      </w:r>
    </w:p>
    <w:p w14:paraId="119CD1B1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Appropriate measures will be taken in line with the schools AAI protocols for off-site events and school trips (see section 7.5)</w:t>
      </w:r>
      <w:bookmarkStart w:id="9" w:name="_Toc138251161"/>
    </w:p>
    <w:p w14:paraId="70B5BF74" w14:textId="77777777" w:rsidR="00213C67" w:rsidRDefault="00213C67" w:rsidP="00213C67">
      <w:pPr>
        <w:pStyle w:val="4Bulletedcopyblue"/>
        <w:numPr>
          <w:ilvl w:val="0"/>
          <w:numId w:val="0"/>
        </w:numPr>
      </w:pPr>
    </w:p>
    <w:p w14:paraId="18EAF94A" w14:textId="6C3963C7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</w:rPr>
      </w:pPr>
      <w:r w:rsidRPr="00213C67">
        <w:rPr>
          <w:b/>
          <w:bCs/>
        </w:rPr>
        <w:t>6. Procedures for handling an allergic reaction</w:t>
      </w:r>
      <w:bookmarkEnd w:id="9"/>
    </w:p>
    <w:p w14:paraId="08BD54A9" w14:textId="528A2645" w:rsidR="00213C67" w:rsidRPr="00233C2F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33C2F">
        <w:rPr>
          <w:lang w:val="en-GB"/>
        </w:rPr>
        <w:t>6.1 Register of pupils with AAIs</w:t>
      </w:r>
    </w:p>
    <w:p w14:paraId="6A3032E9" w14:textId="77777777" w:rsidR="00213C67" w:rsidRPr="00EF57B8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The school maintains a register of pupils who have been prescribed AAIs or where a doctor has provided a written plan recommending AAIs to be used in the event of anaphylaxis. </w:t>
      </w:r>
      <w:r w:rsidRPr="00EF57B8">
        <w:rPr>
          <w:lang w:val="en-GB"/>
        </w:rPr>
        <w:t>The register include</w:t>
      </w:r>
      <w:r>
        <w:rPr>
          <w:lang w:val="en-GB"/>
        </w:rPr>
        <w:t>s</w:t>
      </w:r>
      <w:r w:rsidRPr="00EF57B8">
        <w:rPr>
          <w:lang w:val="en-GB"/>
        </w:rPr>
        <w:t>:</w:t>
      </w:r>
    </w:p>
    <w:p w14:paraId="561E0AA8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Known allergens and risk factors for anaphylaxis</w:t>
      </w:r>
    </w:p>
    <w:p w14:paraId="598BAC17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Whether a pupil has been prescribed AAI(s) (and if so</w:t>
      </w:r>
      <w:r>
        <w:rPr>
          <w:lang w:val="en-GB"/>
        </w:rPr>
        <w:t>,</w:t>
      </w:r>
      <w:r w:rsidRPr="009C40DF">
        <w:rPr>
          <w:lang w:val="en-GB"/>
        </w:rPr>
        <w:t xml:space="preserve"> what type and dose)</w:t>
      </w:r>
    </w:p>
    <w:p w14:paraId="5E55DF1F" w14:textId="77777777" w:rsidR="00213C67" w:rsidRPr="009C40DF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9C40DF">
        <w:rPr>
          <w:lang w:val="en-GB"/>
        </w:rPr>
        <w:t>Where a pupil has been prescribed an AAI</w:t>
      </w:r>
      <w:r>
        <w:rPr>
          <w:lang w:val="en-GB"/>
        </w:rPr>
        <w:t>,</w:t>
      </w:r>
      <w:r w:rsidRPr="009C40DF">
        <w:rPr>
          <w:lang w:val="en-GB"/>
        </w:rPr>
        <w:t xml:space="preserve"> whether parental consent has been given</w:t>
      </w:r>
      <w:r>
        <w:rPr>
          <w:lang w:val="en-GB"/>
        </w:rPr>
        <w:t xml:space="preserve"> </w:t>
      </w:r>
      <w:r w:rsidRPr="009C40DF">
        <w:rPr>
          <w:lang w:val="en-GB"/>
        </w:rPr>
        <w:t>for use of the spare AAI</w:t>
      </w:r>
      <w:r>
        <w:rPr>
          <w:lang w:val="en-GB"/>
        </w:rPr>
        <w:t>,</w:t>
      </w:r>
      <w:r w:rsidRPr="009C40DF">
        <w:rPr>
          <w:lang w:val="en-GB"/>
        </w:rPr>
        <w:t xml:space="preserve"> which may be different to the personal AAI prescribed for the</w:t>
      </w:r>
      <w:r>
        <w:rPr>
          <w:lang w:val="en-GB"/>
        </w:rPr>
        <w:t xml:space="preserve"> </w:t>
      </w:r>
      <w:r w:rsidRPr="009C40DF">
        <w:rPr>
          <w:lang w:val="en-GB"/>
        </w:rPr>
        <w:t>pupil</w:t>
      </w:r>
    </w:p>
    <w:p w14:paraId="46CC3C9A" w14:textId="5BFE962D" w:rsidR="00435CA5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435CA5">
        <w:rPr>
          <w:lang w:val="en-GB"/>
        </w:rPr>
        <w:t xml:space="preserve">A photograph of each pupil to allow a visual check to be made </w:t>
      </w:r>
      <w:r w:rsidR="00435CA5">
        <w:rPr>
          <w:lang w:val="en-GB"/>
        </w:rPr>
        <w:t xml:space="preserve">with parental consent. </w:t>
      </w:r>
    </w:p>
    <w:p w14:paraId="637438AC" w14:textId="170570FC" w:rsidR="00213C67" w:rsidRPr="00435CA5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435CA5">
        <w:rPr>
          <w:lang w:val="en-GB"/>
        </w:rPr>
        <w:t>The register is kept [in an easily accessible location / in every classroom] and can be checked quickly by any member of staff as part of initiating an emergency response</w:t>
      </w:r>
    </w:p>
    <w:p w14:paraId="6BC5F6EC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435CA5">
        <w:rPr>
          <w:lang w:val="en-GB"/>
        </w:rPr>
        <w:t>Allowing all pupils to keep their AAIs with them will reduce delays and allows for confirmation of consent without the need to check the register.</w:t>
      </w:r>
    </w:p>
    <w:p w14:paraId="636A4C6E" w14:textId="4CFEF33B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6.2 Allergic reaction procedures</w:t>
      </w:r>
    </w:p>
    <w:p w14:paraId="0002FCB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lastRenderedPageBreak/>
        <w:t>As part of the whole-school awareness approach to allergies, all s</w:t>
      </w:r>
      <w:r w:rsidRPr="00394D9F">
        <w:rPr>
          <w:lang w:val="en-GB"/>
        </w:rPr>
        <w:t>taff are trained</w:t>
      </w:r>
      <w:r>
        <w:rPr>
          <w:lang w:val="en-GB"/>
        </w:rPr>
        <w:t xml:space="preserve"> i</w:t>
      </w:r>
      <w:r w:rsidRPr="00394D9F">
        <w:rPr>
          <w:lang w:val="en-GB"/>
        </w:rPr>
        <w:t>n the school’s allergic reaction procedure</w:t>
      </w:r>
      <w:r>
        <w:rPr>
          <w:lang w:val="en-GB"/>
        </w:rPr>
        <w:t>,</w:t>
      </w:r>
      <w:r w:rsidRPr="00394D9F">
        <w:rPr>
          <w:lang w:val="en-GB"/>
        </w:rPr>
        <w:t xml:space="preserve"> and to recognise the signs of anaphylaxis and respond appropriately</w:t>
      </w:r>
    </w:p>
    <w:p w14:paraId="0DA6C44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Staff are trained in the</w:t>
      </w:r>
      <w:r w:rsidRPr="00394D9F">
        <w:rPr>
          <w:lang w:val="en-GB"/>
        </w:rPr>
        <w:t xml:space="preserve"> administration of</w:t>
      </w:r>
      <w:r>
        <w:rPr>
          <w:lang w:val="en-GB"/>
        </w:rPr>
        <w:t xml:space="preserve"> AAIs to minimise delays in pupil’s receiving adrenaline in an emergency</w:t>
      </w:r>
    </w:p>
    <w:p w14:paraId="51C423DE" w14:textId="77777777" w:rsidR="00213C67" w:rsidRDefault="00213C67" w:rsidP="00213C67">
      <w:pPr>
        <w:pStyle w:val="4Bulletedcopyblue"/>
        <w:rPr>
          <w:lang w:val="en-GB"/>
        </w:rPr>
      </w:pPr>
      <w:r w:rsidRPr="00394D9F">
        <w:rPr>
          <w:lang w:val="en-GB"/>
        </w:rPr>
        <w:t xml:space="preserve">If a pupil has an allergic reaction, the staff member will </w:t>
      </w:r>
      <w:r>
        <w:rPr>
          <w:lang w:val="en-GB"/>
        </w:rPr>
        <w:t>initiate the school’s emergency response plan, following the pupil’s allergy action plan</w:t>
      </w:r>
    </w:p>
    <w:p w14:paraId="6CA0E808" w14:textId="77777777" w:rsidR="00213C67" w:rsidRDefault="00213C67" w:rsidP="00213C67">
      <w:pPr>
        <w:pStyle w:val="Bulletedcopylevel2"/>
        <w:tabs>
          <w:tab w:val="clear" w:pos="360"/>
        </w:tabs>
        <w:ind w:left="907" w:hanging="170"/>
        <w:rPr>
          <w:lang w:val="en-GB"/>
        </w:rPr>
      </w:pPr>
      <w:r w:rsidRPr="00394D9F">
        <w:rPr>
          <w:lang w:val="en-GB"/>
        </w:rPr>
        <w:t xml:space="preserve">If an AAI needs to be administered, </w:t>
      </w:r>
      <w:r>
        <w:rPr>
          <w:lang w:val="en-GB"/>
        </w:rPr>
        <w:t>a member of staff</w:t>
      </w:r>
      <w:r w:rsidRPr="00394D9F">
        <w:rPr>
          <w:lang w:val="en-GB"/>
        </w:rPr>
        <w:t xml:space="preserve"> will use the pupil's own AAI</w:t>
      </w:r>
      <w:r>
        <w:rPr>
          <w:lang w:val="en-GB"/>
        </w:rPr>
        <w:t xml:space="preserve">, </w:t>
      </w:r>
      <w:r w:rsidRPr="00394D9F">
        <w:rPr>
          <w:lang w:val="en-GB"/>
        </w:rPr>
        <w:t>or if it is not available, a school one</w:t>
      </w:r>
    </w:p>
    <w:p w14:paraId="761A721A" w14:textId="6F983917" w:rsidR="00BC3E65" w:rsidRDefault="00213C67" w:rsidP="00BC3E65">
      <w:pPr>
        <w:spacing w:after="0"/>
        <w:rPr>
          <w:rFonts w:cs="Arial"/>
          <w:szCs w:val="20"/>
          <w:lang w:val="en-GB"/>
        </w:rPr>
      </w:pPr>
      <w:r w:rsidRPr="00BC3E65">
        <w:rPr>
          <w:rFonts w:cs="Arial"/>
          <w:szCs w:val="20"/>
          <w:lang w:val="en-GB"/>
        </w:rPr>
        <w:t>If the pupil has no allergy action plan, staff will follow the school's procedures on responding to allergy and, if needed, the school's normal emergency procedures</w:t>
      </w:r>
      <w:r w:rsidR="00BC3E65" w:rsidRPr="00BC3E65">
        <w:rPr>
          <w:rFonts w:cs="Arial"/>
          <w:szCs w:val="20"/>
          <w:lang w:val="en-GB"/>
        </w:rPr>
        <w:t xml:space="preserve"> of</w:t>
      </w:r>
      <w:r w:rsidR="00BC3E65">
        <w:rPr>
          <w:rFonts w:cs="Arial"/>
          <w:szCs w:val="20"/>
          <w:lang w:val="en-GB"/>
        </w:rPr>
        <w:t>:</w:t>
      </w:r>
    </w:p>
    <w:p w14:paraId="4BAFDB44" w14:textId="5A0524E1" w:rsidR="00BC3E65" w:rsidRP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Recognise the symptoms</w:t>
      </w:r>
      <w:r w:rsidRPr="00BC3E65">
        <w:rPr>
          <w:rFonts w:eastAsia="Times New Roman" w:cs="Arial"/>
          <w:szCs w:val="20"/>
          <w:lang w:val="en-GB" w:eastAsia="en-GB"/>
        </w:rPr>
        <w:t xml:space="preserve"> of an allergic reaction — e.g. swelling of the lips/tongue/throat, difficulty breathing, wheezing, widespread hives, vomiting, dizziness or collapse. </w:t>
      </w:r>
    </w:p>
    <w:p w14:paraId="147AE998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Treat a suspected anaphylactic reaction as an emergency.</w:t>
      </w:r>
      <w:r w:rsidRPr="00BC3E65">
        <w:rPr>
          <w:rFonts w:eastAsia="Times New Roman" w:cs="Arial"/>
          <w:szCs w:val="20"/>
          <w:lang w:val="en-GB" w:eastAsia="en-GB"/>
        </w:rPr>
        <w:t xml:space="preserve"> </w:t>
      </w:r>
    </w:p>
    <w:p w14:paraId="6267C6A3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szCs w:val="20"/>
          <w:lang w:val="en-GB" w:eastAsia="en-GB"/>
        </w:rPr>
        <w:t xml:space="preserve">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Call 999</w:t>
      </w:r>
      <w:r w:rsidRPr="00BC3E65">
        <w:rPr>
          <w:rFonts w:eastAsia="Times New Roman" w:cs="Arial"/>
          <w:szCs w:val="20"/>
          <w:lang w:val="en-GB" w:eastAsia="en-GB"/>
        </w:rPr>
        <w:t xml:space="preserve"> and state that the pupil is having, or is suspected of having,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anaphylaxis</w:t>
      </w:r>
      <w:r w:rsidRPr="00BC3E65">
        <w:rPr>
          <w:rFonts w:eastAsia="Times New Roman" w:cs="Arial"/>
          <w:szCs w:val="20"/>
          <w:lang w:val="en-GB" w:eastAsia="en-GB"/>
        </w:rPr>
        <w:t xml:space="preserve">. </w:t>
      </w:r>
    </w:p>
    <w:p w14:paraId="777F9184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Use the pupil's adrenaline auto-injector (AAI)</w:t>
      </w:r>
      <w:r w:rsidRPr="00BC3E65">
        <w:rPr>
          <w:rFonts w:eastAsia="Times New Roman" w:cs="Arial"/>
          <w:szCs w:val="20"/>
          <w:lang w:val="en-GB" w:eastAsia="en-GB"/>
        </w:rPr>
        <w:t xml:space="preserve"> if one is available and staff are authorised/trained to administer it. If there is no personal AAI, follow the school's policy regarding any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emergency/ spare AAI</w:t>
      </w:r>
      <w:r w:rsidRPr="00BC3E65">
        <w:rPr>
          <w:rFonts w:eastAsia="Times New Roman" w:cs="Arial"/>
          <w:szCs w:val="20"/>
          <w:lang w:val="en-GB" w:eastAsia="en-GB"/>
        </w:rPr>
        <w:t xml:space="preserve">. </w:t>
      </w:r>
    </w:p>
    <w:p w14:paraId="06746DB0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Do not leave the pupil alone</w:t>
      </w:r>
      <w:r w:rsidRPr="00BC3E65">
        <w:rPr>
          <w:rFonts w:eastAsia="Times New Roman" w:cs="Arial"/>
          <w:szCs w:val="20"/>
          <w:lang w:val="en-GB" w:eastAsia="en-GB"/>
        </w:rPr>
        <w:t xml:space="preserve">; keep them under observation and follow emergency first-aid procedures while waiting for the ambulance. </w:t>
      </w:r>
    </w:p>
    <w:p w14:paraId="4D55281C" w14:textId="77777777" w:rsid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szCs w:val="20"/>
          <w:lang w:val="en-GB" w:eastAsia="en-GB"/>
        </w:rPr>
        <w:t xml:space="preserve"> If there is no response or the pupil becomes unconscious and is not breathing normally, </w:t>
      </w:r>
      <w:r w:rsidRPr="00BC3E65">
        <w:rPr>
          <w:rFonts w:eastAsia="Times New Roman" w:cs="Arial"/>
          <w:b/>
          <w:bCs/>
          <w:szCs w:val="20"/>
          <w:lang w:val="en-GB" w:eastAsia="en-GB"/>
        </w:rPr>
        <w:t>start CPR and use an AED if available</w:t>
      </w:r>
      <w:r w:rsidRPr="00BC3E65">
        <w:rPr>
          <w:rFonts w:eastAsia="Times New Roman" w:cs="Arial"/>
          <w:szCs w:val="20"/>
          <w:lang w:val="en-GB" w:eastAsia="en-GB"/>
        </w:rPr>
        <w:t xml:space="preserve">, following emergency-services instructions. </w:t>
      </w:r>
    </w:p>
    <w:p w14:paraId="0F2279E9" w14:textId="2764491A" w:rsidR="00BC3E65" w:rsidRPr="00BC3E65" w:rsidRDefault="00BC3E65" w:rsidP="00BC3E65">
      <w:pPr>
        <w:pStyle w:val="ListParagraph"/>
        <w:numPr>
          <w:ilvl w:val="0"/>
          <w:numId w:val="3"/>
        </w:numPr>
        <w:spacing w:after="0"/>
        <w:rPr>
          <w:rFonts w:eastAsia="Times New Roman" w:cs="Arial"/>
          <w:szCs w:val="20"/>
          <w:lang w:val="en-GB" w:eastAsia="en-GB"/>
        </w:rPr>
      </w:pPr>
      <w:r w:rsidRPr="00BC3E65">
        <w:rPr>
          <w:rFonts w:eastAsia="Times New Roman" w:cs="Arial"/>
          <w:b/>
          <w:bCs/>
          <w:szCs w:val="20"/>
          <w:lang w:val="en-GB" w:eastAsia="en-GB"/>
        </w:rPr>
        <w:t>Contact the parents/carers</w:t>
      </w:r>
      <w:r w:rsidRPr="00BC3E65">
        <w:rPr>
          <w:rFonts w:eastAsia="Times New Roman" w:cs="Arial"/>
          <w:szCs w:val="20"/>
          <w:lang w:val="en-GB" w:eastAsia="en-GB"/>
        </w:rPr>
        <w:t xml:space="preserve"> as soon as appropriate, while ensuring emergency treatment is not delayed. </w:t>
      </w:r>
    </w:p>
    <w:p w14:paraId="6A1E7E5C" w14:textId="77777777" w:rsidR="00BE55A6" w:rsidRPr="00BE55A6" w:rsidRDefault="00BC3E65" w:rsidP="00BC3E65">
      <w:pPr>
        <w:pStyle w:val="4Bulletedcopyblue"/>
        <w:numPr>
          <w:ilvl w:val="0"/>
          <w:numId w:val="3"/>
        </w:numPr>
        <w:rPr>
          <w:lang w:val="en-GB"/>
        </w:rPr>
      </w:pPr>
      <w:r w:rsidRPr="00BC3E65">
        <w:rPr>
          <w:rFonts w:eastAsia="Times New Roman"/>
          <w:b/>
          <w:bCs/>
          <w:lang w:val="en-GB" w:eastAsia="en-GB"/>
        </w:rPr>
        <w:t>Record and report the incident</w:t>
      </w:r>
      <w:r w:rsidRPr="00BC3E65">
        <w:rPr>
          <w:rFonts w:eastAsia="Times New Roman"/>
          <w:lang w:val="en-GB" w:eastAsia="en-GB"/>
        </w:rPr>
        <w:t xml:space="preserve"> in accordance with the school's procedures and review whether an individual Allergy Action Plan is subsequently required.</w:t>
      </w:r>
    </w:p>
    <w:p w14:paraId="73F25E1C" w14:textId="09F8A067" w:rsidR="00213C67" w:rsidRPr="00BC3E65" w:rsidRDefault="00213C67" w:rsidP="00BC3E65">
      <w:pPr>
        <w:pStyle w:val="4Bulletedcopyblue"/>
        <w:numPr>
          <w:ilvl w:val="0"/>
          <w:numId w:val="3"/>
        </w:numPr>
        <w:rPr>
          <w:lang w:val="en-GB"/>
        </w:rPr>
      </w:pPr>
      <w:r w:rsidRPr="00BC3E65">
        <w:rPr>
          <w:lang w:val="en-GB"/>
        </w:rPr>
        <w:t xml:space="preserve"> </w:t>
      </w:r>
      <w:r w:rsidR="00BE55A6">
        <w:rPr>
          <w:lang w:val="en-GB"/>
        </w:rPr>
        <w:t>Y</w:t>
      </w:r>
      <w:r w:rsidRPr="00BE55A6">
        <w:rPr>
          <w:lang w:val="en-GB"/>
        </w:rPr>
        <w:t xml:space="preserve">ou can use the NHS advice on </w:t>
      </w:r>
      <w:hyperlink r:id="rId15" w:history="1">
        <w:r w:rsidRPr="00BE55A6">
          <w:rPr>
            <w:rStyle w:val="Hyperlink"/>
            <w:lang w:val="en-GB"/>
          </w:rPr>
          <w:t>treatment of anaphylaxis</w:t>
        </w:r>
      </w:hyperlink>
      <w:r w:rsidRPr="00BE55A6">
        <w:rPr>
          <w:lang w:val="en-GB"/>
        </w:rPr>
        <w:t xml:space="preserve"> and Anaphylaxis UK’s advice on </w:t>
      </w:r>
      <w:hyperlink r:id="rId16" w:history="1">
        <w:r w:rsidRPr="00BE55A6">
          <w:rPr>
            <w:rStyle w:val="Hyperlink"/>
            <w:lang w:val="en-GB"/>
          </w:rPr>
          <w:t>what to do in an emergency</w:t>
        </w:r>
      </w:hyperlink>
      <w:r w:rsidRPr="00BE55A6">
        <w:rPr>
          <w:lang w:val="en-GB"/>
        </w:rPr>
        <w:t xml:space="preserve"> to formulate your response]</w:t>
      </w:r>
    </w:p>
    <w:p w14:paraId="341144E5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s</w:t>
      </w:r>
      <w:r>
        <w:rPr>
          <w:rFonts w:eastAsia="Times New Roman"/>
          <w:color w:val="1D1C1D"/>
          <w:lang w:val="en-GB" w:eastAsia="en-GB"/>
        </w:rPr>
        <w:t>chool</w:t>
      </w:r>
      <w:r w:rsidRPr="00062661">
        <w:rPr>
          <w:rFonts w:eastAsia="Times New Roman"/>
          <w:color w:val="1D1C1D"/>
          <w:lang w:val="en-GB" w:eastAsia="en-GB"/>
        </w:rPr>
        <w:t xml:space="preserve"> AAI device</w:t>
      </w:r>
      <w:r>
        <w:rPr>
          <w:rFonts w:eastAsia="Times New Roman"/>
          <w:color w:val="1D1C1D"/>
          <w:lang w:val="en-GB" w:eastAsia="en-GB"/>
        </w:rPr>
        <w:t xml:space="preserve"> will be used instead of the pupil’s own AAI device if</w:t>
      </w:r>
      <w:r w:rsidRPr="00062661">
        <w:rPr>
          <w:rFonts w:eastAsia="Times New Roman"/>
          <w:color w:val="1D1C1D"/>
          <w:lang w:val="en-GB" w:eastAsia="en-GB"/>
        </w:rPr>
        <w:t>:</w:t>
      </w:r>
    </w:p>
    <w:p w14:paraId="158CCE40" w14:textId="77777777" w:rsidR="00213C67" w:rsidRDefault="00213C67" w:rsidP="00213C67">
      <w:pPr>
        <w:pStyle w:val="4Bulletedcopyblue"/>
        <w:numPr>
          <w:ilvl w:val="1"/>
          <w:numId w:val="2"/>
        </w:numPr>
        <w:rPr>
          <w:lang w:val="en-GB"/>
        </w:rPr>
      </w:pPr>
      <w:r>
        <w:rPr>
          <w:lang w:val="en-GB" w:eastAsia="en-GB"/>
        </w:rPr>
        <w:t>M</w:t>
      </w:r>
      <w:r w:rsidRPr="00062661">
        <w:rPr>
          <w:lang w:val="en-GB" w:eastAsia="en-GB"/>
        </w:rPr>
        <w:t>edical authorisation and written parental consent have been provide</w:t>
      </w:r>
      <w:r>
        <w:rPr>
          <w:lang w:val="en-GB" w:eastAsia="en-GB"/>
        </w:rPr>
        <w:t>d, or</w:t>
      </w:r>
    </w:p>
    <w:p w14:paraId="55D1248C" w14:textId="77777777" w:rsidR="00213C67" w:rsidRPr="00062661" w:rsidRDefault="00213C67" w:rsidP="00213C67">
      <w:pPr>
        <w:pStyle w:val="4Bulletedcopyblue"/>
        <w:numPr>
          <w:ilvl w:val="1"/>
          <w:numId w:val="2"/>
        </w:numPr>
        <w:rPr>
          <w:lang w:val="en-GB"/>
        </w:rPr>
      </w:pPr>
      <w:r>
        <w:rPr>
          <w:lang w:val="en-GB" w:eastAsia="en-GB"/>
        </w:rPr>
        <w:t>T</w:t>
      </w:r>
      <w:r w:rsidRPr="00062661">
        <w:rPr>
          <w:lang w:val="en-GB" w:eastAsia="en-GB"/>
        </w:rPr>
        <w:t>he pupil’s own prescribed AAI(s) are not immediately available (for example, because they are broken, out-of-date, have misfired or been wrongly administered)</w:t>
      </w:r>
    </w:p>
    <w:p w14:paraId="5373EAA5" w14:textId="77777777" w:rsidR="00213C67" w:rsidRDefault="00213C67" w:rsidP="00213C67">
      <w:pPr>
        <w:pStyle w:val="4Bulletedcopyblue"/>
      </w:pPr>
      <w:r>
        <w:t>If a pupil needs to be taken to hospital, staff will stay with the pupil until the parent/</w:t>
      </w:r>
      <w:proofErr w:type="spellStart"/>
      <w:r>
        <w:t>carer</w:t>
      </w:r>
      <w:proofErr w:type="spellEnd"/>
      <w:r>
        <w:t xml:space="preserve"> arrives, or accompany the pupil to hospital by ambulance</w:t>
      </w:r>
    </w:p>
    <w:p w14:paraId="063F28AD" w14:textId="77777777" w:rsidR="00213C67" w:rsidRDefault="00213C67" w:rsidP="00213C67">
      <w:pPr>
        <w:pStyle w:val="4Bulletedcopyblue"/>
      </w:pPr>
      <w:r>
        <w:t>If the allergic reaction is mild (e.g. skin rash, itching or sneezing), the pupil will be monitored and the parents/</w:t>
      </w:r>
      <w:proofErr w:type="spellStart"/>
      <w:r>
        <w:t>carers</w:t>
      </w:r>
      <w:proofErr w:type="spellEnd"/>
      <w:r>
        <w:t xml:space="preserve"> informed</w:t>
      </w:r>
      <w:bookmarkStart w:id="10" w:name="_Toc138251162"/>
    </w:p>
    <w:p w14:paraId="1F68F67C" w14:textId="77777777" w:rsidR="00213C67" w:rsidRDefault="00213C67" w:rsidP="00213C67">
      <w:pPr>
        <w:pStyle w:val="4Bulletedcopyblue"/>
        <w:numPr>
          <w:ilvl w:val="0"/>
          <w:numId w:val="0"/>
        </w:numPr>
      </w:pPr>
    </w:p>
    <w:p w14:paraId="0A85C45F" w14:textId="41100A53" w:rsidR="00213C67" w:rsidRPr="001C5621" w:rsidRDefault="00213C67" w:rsidP="00213C67">
      <w:pPr>
        <w:pStyle w:val="4Bulletedcopyblue"/>
        <w:numPr>
          <w:ilvl w:val="0"/>
          <w:numId w:val="0"/>
        </w:numPr>
        <w:rPr>
          <w:b/>
          <w:bCs/>
        </w:rPr>
      </w:pPr>
      <w:r w:rsidRPr="001C5621">
        <w:rPr>
          <w:b/>
          <w:bCs/>
        </w:rPr>
        <w:t>7. Adrenaline auto-injectors (AAIs)</w:t>
      </w:r>
      <w:bookmarkEnd w:id="10"/>
    </w:p>
    <w:p w14:paraId="23AE23F3" w14:textId="77777777" w:rsidR="00213C67" w:rsidRDefault="00213C67" w:rsidP="00213C67">
      <w:pPr>
        <w:pStyle w:val="1bodycopy10pt"/>
        <w:rPr>
          <w:lang w:val="en-GB"/>
        </w:rPr>
      </w:pPr>
      <w:r w:rsidRPr="001C5621">
        <w:rPr>
          <w:lang w:val="en-GB"/>
        </w:rPr>
        <w:t xml:space="preserve">Following the Department of Health and Social Care’s Guidance on using </w:t>
      </w:r>
      <w:hyperlink r:id="rId17" w:history="1">
        <w:r w:rsidRPr="001C5621">
          <w:rPr>
            <w:rStyle w:val="Hyperlink"/>
            <w:lang w:val="en-GB"/>
          </w:rPr>
          <w:t>emergency adrenaline auto-injectors in schools</w:t>
        </w:r>
      </w:hyperlink>
      <w:r w:rsidRPr="001C5621">
        <w:rPr>
          <w:lang w:val="en-GB"/>
        </w:rPr>
        <w:t>, set out your school’s procedures for AAIs, covering these areas:</w:t>
      </w:r>
    </w:p>
    <w:p w14:paraId="359AA24A" w14:textId="4C7445FF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7.1 Purchasing of spare AAIs</w:t>
      </w:r>
    </w:p>
    <w:p w14:paraId="0850B5BF" w14:textId="77777777" w:rsidR="00213C67" w:rsidRPr="002B3D04" w:rsidRDefault="00213C67" w:rsidP="00213C67">
      <w:pPr>
        <w:pStyle w:val="1bodycopy10pt"/>
        <w:rPr>
          <w:lang w:val="en-GB"/>
        </w:rPr>
      </w:pPr>
      <w:r w:rsidRPr="00B350BA">
        <w:rPr>
          <w:lang w:val="en-GB"/>
        </w:rPr>
        <w:t>The</w:t>
      </w:r>
      <w:r>
        <w:rPr>
          <w:lang w:val="en-GB"/>
        </w:rPr>
        <w:t xml:space="preserve"> allergy lead </w:t>
      </w:r>
      <w:r w:rsidRPr="00CA1527">
        <w:rPr>
          <w:lang w:val="en-GB"/>
        </w:rPr>
        <w:t>is responsible for buying AAIs and ensuring they are stored according to the guidance</w:t>
      </w:r>
      <w:r>
        <w:rPr>
          <w:lang w:val="en-GB"/>
        </w:rPr>
        <w:t xml:space="preserve">. </w:t>
      </w:r>
    </w:p>
    <w:p w14:paraId="56F8103C" w14:textId="77777777" w:rsidR="00BE55A6" w:rsidRDefault="00BE55A6" w:rsidP="00BE55A6">
      <w:pPr>
        <w:pStyle w:val="Heading3"/>
        <w:rPr>
          <w:rFonts w:ascii="Times New Roman" w:eastAsia="Times New Roman" w:hAnsi="Times New Roman"/>
          <w:lang w:val="en-GB"/>
        </w:rPr>
      </w:pPr>
      <w:r>
        <w:t>Procedure for purchasing spare adrenaline auto-injectors (AAIs)</w:t>
      </w:r>
    </w:p>
    <w:p w14:paraId="0593AAF0" w14:textId="77777777" w:rsidR="00BE55A6" w:rsidRPr="00BE55A6" w:rsidRDefault="00BE55A6" w:rsidP="00BE55A6">
      <w:pPr>
        <w:pStyle w:val="isselectedend"/>
        <w:rPr>
          <w:rFonts w:ascii="Arial" w:hAnsi="Arial" w:cs="Arial"/>
          <w:sz w:val="20"/>
          <w:szCs w:val="20"/>
        </w:rPr>
      </w:pPr>
      <w:r w:rsidRPr="00BE55A6">
        <w:rPr>
          <w:rFonts w:ascii="Arial" w:hAnsi="Arial" w:cs="Arial"/>
          <w:sz w:val="20"/>
          <w:szCs w:val="20"/>
        </w:rPr>
        <w:t>The school will maintain a supply of spare AAIs for use in an emergency where a pupil is experiencing anaphylaxis and their own prescribed AAI is unavailable, not immediately accessible, or has already been used.</w:t>
      </w:r>
    </w:p>
    <w:p w14:paraId="0D116433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 xml:space="preserve">The school will purchase spare AAIs from a suitable pharmacy or other </w:t>
      </w:r>
      <w:proofErr w:type="spellStart"/>
      <w:r w:rsidRPr="00BE55A6">
        <w:rPr>
          <w:rFonts w:cs="Arial"/>
          <w:szCs w:val="20"/>
        </w:rPr>
        <w:t>authorised</w:t>
      </w:r>
      <w:proofErr w:type="spellEnd"/>
      <w:r w:rsidRPr="00BE55A6">
        <w:rPr>
          <w:rFonts w:cs="Arial"/>
          <w:szCs w:val="20"/>
        </w:rPr>
        <w:t xml:space="preserve"> supplier in accordance with current Department for Education and Department of Health guidance.</w:t>
      </w:r>
    </w:p>
    <w:p w14:paraId="6F3DB60A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lastRenderedPageBreak/>
        <w:t xml:space="preserve">The school will ensure that the purchase and use of spare AAIs is </w:t>
      </w:r>
      <w:proofErr w:type="spellStart"/>
      <w:r w:rsidRPr="00BE55A6">
        <w:rPr>
          <w:rFonts w:cs="Arial"/>
          <w:szCs w:val="20"/>
        </w:rPr>
        <w:t>authorised</w:t>
      </w:r>
      <w:proofErr w:type="spellEnd"/>
      <w:r w:rsidRPr="00BE55A6">
        <w:rPr>
          <w:rFonts w:cs="Arial"/>
          <w:szCs w:val="20"/>
        </w:rPr>
        <w:t xml:space="preserve"> by the appropriate member of staff and recorded in the school's medication/medical records.</w:t>
      </w:r>
    </w:p>
    <w:p w14:paraId="2D7DA2B5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 xml:space="preserve">Spare AAIs will be clearly labelled </w:t>
      </w:r>
      <w:r w:rsidRPr="00BE55A6">
        <w:rPr>
          <w:rStyle w:val="Strong"/>
          <w:rFonts w:cs="Arial"/>
          <w:szCs w:val="20"/>
        </w:rPr>
        <w:t>“Spare Adrenaline Auto-Injectors – for Emergency Use”</w:t>
      </w:r>
      <w:r w:rsidRPr="00BE55A6">
        <w:rPr>
          <w:rFonts w:cs="Arial"/>
          <w:szCs w:val="20"/>
        </w:rPr>
        <w:t xml:space="preserve"> and stored in an accessible, clearly identified location known to trained staff, while remaining secure and in accordance with the manufacturer's storage instructions.</w:t>
      </w:r>
    </w:p>
    <w:p w14:paraId="47D7C402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The school will keep a record of the expiry dates, batch numbers and quantities of spare AAIs held.</w:t>
      </w:r>
    </w:p>
    <w:p w14:paraId="3B875ACA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Spare AAIs will be checked regularly to ensure that they are in date and have not been damaged. Expired or damaged AAIs will be replaced promptly and disposed of safely.</w:t>
      </w:r>
    </w:p>
    <w:p w14:paraId="52B2DDF5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Staff will not administer a spare AAI unless they have received appropriate training and are acting in accordance with the school's medical/emergency procedures.</w:t>
      </w:r>
    </w:p>
    <w:p w14:paraId="32F9F365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The school will ensure that relevant staff know where spare AAIs are stored and how to access them in an emergency.</w:t>
      </w:r>
    </w:p>
    <w:p w14:paraId="39FB390B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Parents/</w:t>
      </w:r>
      <w:proofErr w:type="spellStart"/>
      <w:r w:rsidRPr="00BE55A6">
        <w:rPr>
          <w:rFonts w:cs="Arial"/>
          <w:szCs w:val="20"/>
        </w:rPr>
        <w:t>carers</w:t>
      </w:r>
      <w:proofErr w:type="spellEnd"/>
      <w:r w:rsidRPr="00BE55A6">
        <w:rPr>
          <w:rFonts w:cs="Arial"/>
          <w:szCs w:val="20"/>
        </w:rPr>
        <w:t xml:space="preserve"> will be informed if a spare AAI is used for their child, and the incident will be recorded in accordance with the school's procedures.</w:t>
      </w:r>
    </w:p>
    <w:p w14:paraId="75C81C2E" w14:textId="77777777" w:rsidR="00BE55A6" w:rsidRPr="00BE55A6" w:rsidRDefault="00BE55A6" w:rsidP="00BE55A6">
      <w:pPr>
        <w:numPr>
          <w:ilvl w:val="0"/>
          <w:numId w:val="4"/>
        </w:numPr>
        <w:spacing w:before="100" w:beforeAutospacing="1" w:after="100" w:afterAutospacing="1"/>
        <w:rPr>
          <w:rFonts w:cs="Arial"/>
          <w:szCs w:val="20"/>
        </w:rPr>
      </w:pPr>
      <w:r w:rsidRPr="00BE55A6">
        <w:rPr>
          <w:rFonts w:cs="Arial"/>
          <w:szCs w:val="20"/>
        </w:rPr>
        <w:t>The school will review its stock of spare AAIs regularly and arrange replacement when an injector has been used, expires, or is otherwise unsuitable for emergency use.</w:t>
      </w:r>
    </w:p>
    <w:p w14:paraId="56440ABB" w14:textId="77777777" w:rsidR="00213C67" w:rsidRPr="00BE55A6" w:rsidRDefault="00213C67" w:rsidP="00213C67">
      <w:pPr>
        <w:pStyle w:val="1bodycopy10pt"/>
        <w:rPr>
          <w:rFonts w:cs="Arial"/>
          <w:szCs w:val="20"/>
          <w:lang w:val="en-GB"/>
        </w:rPr>
      </w:pPr>
    </w:p>
    <w:p w14:paraId="5B7AC330" w14:textId="07F17C8E" w:rsidR="00213C67" w:rsidRPr="00213C67" w:rsidRDefault="00213C67" w:rsidP="00213C67">
      <w:pPr>
        <w:pStyle w:val="1bodycopy10pt"/>
        <w:rPr>
          <w:highlight w:val="yellow"/>
          <w:lang w:val="en-GB"/>
        </w:rPr>
      </w:pPr>
      <w:r>
        <w:rPr>
          <w:lang w:val="en-GB"/>
        </w:rPr>
        <w:t>7.2 Storage (of both spare and prescribed AAIs)</w:t>
      </w:r>
    </w:p>
    <w:p w14:paraId="0F9EE341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allergy lead will make sure all AAIs are:</w:t>
      </w:r>
    </w:p>
    <w:p w14:paraId="5D80EDC8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Stored at </w:t>
      </w:r>
      <w:r w:rsidRPr="00C8166B">
        <w:rPr>
          <w:lang w:val="en-GB"/>
        </w:rPr>
        <w:t>room temperature (in line with manufacturer’s guidelines),</w:t>
      </w:r>
      <w:r>
        <w:rPr>
          <w:lang w:val="en-GB"/>
        </w:rPr>
        <w:t xml:space="preserve"> </w:t>
      </w:r>
      <w:r w:rsidRPr="00C8166B">
        <w:rPr>
          <w:lang w:val="en-GB"/>
        </w:rPr>
        <w:t>protected from direct sunlight and extremes of temperature</w:t>
      </w:r>
    </w:p>
    <w:p w14:paraId="362F0233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 xml:space="preserve">Kept in </w:t>
      </w:r>
      <w:r w:rsidRPr="00C8166B">
        <w:rPr>
          <w:lang w:val="en-GB"/>
        </w:rPr>
        <w:t>a safe and suitably central location to which all staff have access at all times, but is out of the reach and sight of children</w:t>
      </w:r>
    </w:p>
    <w:p w14:paraId="4474319F" w14:textId="77777777" w:rsidR="00213C67" w:rsidRPr="00C8166B" w:rsidRDefault="00213C67" w:rsidP="00213C67">
      <w:pPr>
        <w:pStyle w:val="4Bulletedcopyblue"/>
        <w:rPr>
          <w:lang w:val="en-GB"/>
        </w:rPr>
      </w:pPr>
      <w:r>
        <w:rPr>
          <w:b/>
          <w:bCs/>
          <w:lang w:val="en-GB"/>
        </w:rPr>
        <w:t xml:space="preserve">Not </w:t>
      </w:r>
      <w:r>
        <w:rPr>
          <w:lang w:val="en-GB"/>
        </w:rPr>
        <w:t>locked away, but a</w:t>
      </w:r>
      <w:r w:rsidRPr="00C8166B">
        <w:rPr>
          <w:lang w:val="en-GB"/>
        </w:rPr>
        <w:t>ccessible and available for use at all times</w:t>
      </w:r>
      <w:r>
        <w:rPr>
          <w:lang w:val="en-GB"/>
        </w:rPr>
        <w:t xml:space="preserve"> </w:t>
      </w:r>
    </w:p>
    <w:p w14:paraId="38A08B76" w14:textId="4EB5316F" w:rsidR="00213C67" w:rsidRPr="001E5678" w:rsidRDefault="00213C67" w:rsidP="00213C67">
      <w:pPr>
        <w:pStyle w:val="4Bulletedcopyblue"/>
        <w:rPr>
          <w:lang w:val="en-GB"/>
        </w:rPr>
      </w:pPr>
      <w:r w:rsidRPr="00EB0027">
        <w:rPr>
          <w:b/>
          <w:bCs/>
          <w:lang w:val="en-GB"/>
        </w:rPr>
        <w:t>Not</w:t>
      </w:r>
      <w:r w:rsidRPr="00C8166B">
        <w:rPr>
          <w:lang w:val="en-GB"/>
        </w:rPr>
        <w:t xml:space="preserve"> located more than 5 minutes away from where they may be </w:t>
      </w:r>
      <w:r w:rsidR="009A798A">
        <w:rPr>
          <w:lang w:val="en-GB"/>
        </w:rPr>
        <w:t>needed</w:t>
      </w:r>
    </w:p>
    <w:p w14:paraId="0212FA86" w14:textId="77777777" w:rsidR="00213C67" w:rsidRDefault="00213C67" w:rsidP="00213C67">
      <w:pPr>
        <w:pStyle w:val="1bodycopy10pt"/>
        <w:rPr>
          <w:lang w:val="en-GB"/>
        </w:rPr>
      </w:pPr>
      <w:r w:rsidRPr="00EB0027">
        <w:rPr>
          <w:lang w:val="en-GB"/>
        </w:rPr>
        <w:t xml:space="preserve">Spare </w:t>
      </w:r>
      <w:r>
        <w:rPr>
          <w:lang w:val="en-GB"/>
        </w:rPr>
        <w:t>AAIs</w:t>
      </w:r>
      <w:r w:rsidRPr="00EB0027">
        <w:rPr>
          <w:lang w:val="en-GB"/>
        </w:rPr>
        <w:t xml:space="preserve"> </w:t>
      </w:r>
      <w:r>
        <w:rPr>
          <w:lang w:val="en-GB"/>
        </w:rPr>
        <w:t>will be</w:t>
      </w:r>
      <w:r w:rsidRPr="00EB0027">
        <w:rPr>
          <w:lang w:val="en-GB"/>
        </w:rPr>
        <w:t xml:space="preserve"> kept separate from any pupil’s own prescribed </w:t>
      </w:r>
      <w:r>
        <w:rPr>
          <w:lang w:val="en-GB"/>
        </w:rPr>
        <w:t>AAI</w:t>
      </w:r>
      <w:r w:rsidRPr="00EB0027">
        <w:rPr>
          <w:lang w:val="en-GB"/>
        </w:rPr>
        <w:t>, and clearly labelled to avoid confusion</w:t>
      </w:r>
      <w:r>
        <w:rPr>
          <w:lang w:val="en-GB"/>
        </w:rPr>
        <w:t>.</w:t>
      </w:r>
    </w:p>
    <w:p w14:paraId="5ED138D9" w14:textId="77777777" w:rsidR="00213C67" w:rsidRDefault="00213C67" w:rsidP="00213C67">
      <w:pPr>
        <w:pStyle w:val="1bodycopy10pt"/>
        <w:rPr>
          <w:lang w:val="en-GB"/>
        </w:rPr>
      </w:pPr>
      <w:r w:rsidRPr="009A798A">
        <w:rPr>
          <w:lang w:val="en-GB"/>
        </w:rPr>
        <w:t>(See pages 12 and 13 of the guidance.)</w:t>
      </w:r>
    </w:p>
    <w:p w14:paraId="67FBED1A" w14:textId="77777777" w:rsidR="00213C67" w:rsidRDefault="00213C67" w:rsidP="00213C67">
      <w:pPr>
        <w:pStyle w:val="1bodycopy10pt"/>
        <w:rPr>
          <w:lang w:val="en-GB"/>
        </w:rPr>
      </w:pPr>
    </w:p>
    <w:p w14:paraId="7C186E3B" w14:textId="1B7EBBEB" w:rsidR="00213C67" w:rsidRPr="00213C67" w:rsidRDefault="00213C67" w:rsidP="00213C67">
      <w:pPr>
        <w:pStyle w:val="1bodycopy10pt"/>
        <w:rPr>
          <w:highlight w:val="yellow"/>
          <w:lang w:val="en-GB"/>
        </w:rPr>
      </w:pPr>
      <w:r>
        <w:rPr>
          <w:lang w:val="en-GB"/>
        </w:rPr>
        <w:t>7.3 Maintenance (of spare AAIs)</w:t>
      </w:r>
    </w:p>
    <w:p w14:paraId="5049BD73" w14:textId="69A683BF" w:rsidR="00213C67" w:rsidRDefault="009A798A" w:rsidP="00213C67">
      <w:pPr>
        <w:pStyle w:val="1bodycopy10pt"/>
        <w:rPr>
          <w:lang w:val="en-GB"/>
        </w:rPr>
      </w:pPr>
      <w:r>
        <w:rPr>
          <w:lang w:val="en-GB"/>
        </w:rPr>
        <w:t xml:space="preserve">Susan Spencer, Sharon Goodwin </w:t>
      </w:r>
      <w:r w:rsidR="00213C67">
        <w:rPr>
          <w:lang w:val="en-GB"/>
        </w:rPr>
        <w:t>are responsible for checking monthly that:</w:t>
      </w:r>
    </w:p>
    <w:p w14:paraId="37F5D3E6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The AAIs are present and in date</w:t>
      </w:r>
    </w:p>
    <w:p w14:paraId="1802B60C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Replacement AAIs are obtained when the expiry date is near</w:t>
      </w:r>
    </w:p>
    <w:p w14:paraId="17C03C48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578155E0" w14:textId="04ED1EB8" w:rsidR="00213C67" w:rsidRP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  <w:r w:rsidRPr="00213C67">
        <w:rPr>
          <w:lang w:val="en-GB"/>
        </w:rPr>
        <w:t>7.4 Disposal</w:t>
      </w:r>
    </w:p>
    <w:p w14:paraId="17C85E59" w14:textId="77777777" w:rsidR="00213C67" w:rsidRPr="00BE55A6" w:rsidRDefault="00213C67" w:rsidP="00213C67">
      <w:pPr>
        <w:pStyle w:val="1bodycopy10pt"/>
        <w:rPr>
          <w:lang w:val="en-GB"/>
        </w:rPr>
      </w:pPr>
      <w:r w:rsidRPr="00BE55A6">
        <w:rPr>
          <w:lang w:val="en-GB"/>
        </w:rPr>
        <w:t>AAIs can only be used once. Once a AAI has been used, it will be disposed of in line with the manufacturer's instructions (for example, in a sharps bin for collection by the local council).</w:t>
      </w:r>
    </w:p>
    <w:p w14:paraId="0DA2E465" w14:textId="77777777" w:rsidR="00213C67" w:rsidRDefault="00213C67" w:rsidP="00213C67">
      <w:pPr>
        <w:pStyle w:val="1bodycopy10pt"/>
        <w:rPr>
          <w:lang w:val="en-GB"/>
        </w:rPr>
      </w:pPr>
      <w:r w:rsidRPr="00BE55A6">
        <w:rPr>
          <w:lang w:val="en-GB"/>
        </w:rPr>
        <w:t>(See page 13 of the guidance.)</w:t>
      </w:r>
    </w:p>
    <w:p w14:paraId="29A2DFFE" w14:textId="77777777" w:rsidR="00213C67" w:rsidRDefault="00213C67" w:rsidP="00213C67">
      <w:pPr>
        <w:pStyle w:val="1bodycopy10pt"/>
        <w:rPr>
          <w:lang w:val="en-GB"/>
        </w:rPr>
      </w:pPr>
    </w:p>
    <w:p w14:paraId="10F6189A" w14:textId="3D20AD3D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7.5 Use of AAIs off school premises</w:t>
      </w:r>
    </w:p>
    <w:p w14:paraId="4C1A81D1" w14:textId="77777777" w:rsidR="00213C67" w:rsidRPr="006350D0" w:rsidRDefault="00213C67" w:rsidP="00213C67">
      <w:pPr>
        <w:pStyle w:val="4Bulletedcopyblue"/>
        <w:rPr>
          <w:lang w:val="en-GB"/>
        </w:rPr>
      </w:pPr>
      <w:r w:rsidRPr="006350D0">
        <w:rPr>
          <w:lang w:val="en-GB"/>
        </w:rPr>
        <w:t>Pupils at risk of anaphylaxis who are able to administer their own AAIs should carry their own AAI with them on school trips</w:t>
      </w:r>
      <w:r>
        <w:rPr>
          <w:lang w:val="en-GB"/>
        </w:rPr>
        <w:t xml:space="preserve"> and off-site events</w:t>
      </w:r>
    </w:p>
    <w:p w14:paraId="7F1A7610" w14:textId="77777777" w:rsidR="00BE55A6" w:rsidRDefault="00BE55A6" w:rsidP="00BE55A6">
      <w:pPr>
        <w:pStyle w:val="Heading3"/>
        <w:rPr>
          <w:rFonts w:ascii="Times New Roman" w:eastAsia="Times New Roman" w:hAnsi="Times New Roman"/>
          <w:lang w:val="en-GB"/>
        </w:rPr>
      </w:pPr>
      <w:r>
        <w:t>Arrangements for taking spare AAIs on school trips and off-site events</w:t>
      </w:r>
    </w:p>
    <w:p w14:paraId="35303AE0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Spare AAIs will be taken on all school trips, visits, sporting events and other off-site activities where pupils may be present who are at risk of anaphylaxis.</w:t>
      </w:r>
    </w:p>
    <w:p w14:paraId="164F6EFB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lastRenderedPageBreak/>
        <w:t>The member of staff responsible for the trip will check that the required spare AAIs are in date, undamaged and readily accessible before leaving the school premises.</w:t>
      </w:r>
    </w:p>
    <w:p w14:paraId="0061513A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Spare AAIs will be carried in a clearly labelled emergency medication bag and will remain accessible to staff at all times. They will not be stored in a location such as a locked vehicle where they may be inaccessible in an emergency.</w:t>
      </w:r>
    </w:p>
    <w:p w14:paraId="3075E0D5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 xml:space="preserve">Staff accompanying the trip will be made aware of the location of the spare AAIs and which staff members have received appropriate training in </w:t>
      </w:r>
      <w:proofErr w:type="spellStart"/>
      <w:r>
        <w:t>recognising</w:t>
      </w:r>
      <w:proofErr w:type="spellEnd"/>
      <w:r>
        <w:t xml:space="preserve"> and responding to anaphylaxis.</w:t>
      </w:r>
    </w:p>
    <w:p w14:paraId="353F1F27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Where appropriate, pupils' individual prescribed AAIs will also be taken on the trip in accordance with the school's medication procedures.</w:t>
      </w:r>
    </w:p>
    <w:p w14:paraId="519ADFE0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The member of staff responsible for the trip will ensure that spare AAIs are returned to their designated storage location at the end of the activity.</w:t>
      </w:r>
    </w:p>
    <w:p w14:paraId="3D8B83DE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If a spare AAI is used during an off-site activity, emergency medical assistance will be sought by calling 999, and parents/</w:t>
      </w:r>
      <w:proofErr w:type="spellStart"/>
      <w:r>
        <w:t>carers</w:t>
      </w:r>
      <w:proofErr w:type="spellEnd"/>
      <w:r>
        <w:t xml:space="preserve"> and the school will be informed as soon as practicable.</w:t>
      </w:r>
    </w:p>
    <w:p w14:paraId="2C4EC047" w14:textId="77777777" w:rsidR="00BE55A6" w:rsidRDefault="00BE55A6" w:rsidP="00BE55A6">
      <w:pPr>
        <w:numPr>
          <w:ilvl w:val="0"/>
          <w:numId w:val="5"/>
        </w:numPr>
        <w:spacing w:before="100" w:beforeAutospacing="1" w:after="100" w:afterAutospacing="1"/>
      </w:pPr>
      <w:r>
        <w:t>Any use of a spare AAI will be recorded and reported in accordance with the school's medical and accident/incident reporting procedures.</w:t>
      </w:r>
    </w:p>
    <w:p w14:paraId="10F05CC8" w14:textId="77777777" w:rsidR="00213C67" w:rsidRDefault="00213C67" w:rsidP="00213C67">
      <w:pPr>
        <w:pStyle w:val="1bodycopy10pt"/>
        <w:rPr>
          <w:lang w:val="en-GB"/>
        </w:rPr>
      </w:pPr>
    </w:p>
    <w:p w14:paraId="05CC1F34" w14:textId="1E2BC9FB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7.6 Emergency anaphylaxis kit</w:t>
      </w:r>
    </w:p>
    <w:p w14:paraId="5BA798FE" w14:textId="77777777" w:rsidR="00213C67" w:rsidRDefault="00213C67" w:rsidP="00213C67">
      <w:pPr>
        <w:pStyle w:val="1bodycopy10pt"/>
        <w:rPr>
          <w:lang w:val="en-GB"/>
        </w:rPr>
      </w:pPr>
      <w:r>
        <w:rPr>
          <w:lang w:val="en-GB"/>
        </w:rPr>
        <w:t>The school holds an emergency anaphylaxis kit. This includes:</w:t>
      </w:r>
    </w:p>
    <w:p w14:paraId="47A53EB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Spare AAIs</w:t>
      </w:r>
    </w:p>
    <w:p w14:paraId="2964A9C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Instructions for the use of AAIs</w:t>
      </w:r>
    </w:p>
    <w:p w14:paraId="15D3392D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Instructions on storage</w:t>
      </w:r>
    </w:p>
    <w:p w14:paraId="6345380E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Manufacturer’s information</w:t>
      </w:r>
    </w:p>
    <w:p w14:paraId="7184609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checklist of injectors, identified by batch number and expiry date with monthly checks recorded</w:t>
      </w:r>
    </w:p>
    <w:p w14:paraId="7E79F264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note of arrangements for replacing injectors</w:t>
      </w:r>
    </w:p>
    <w:p w14:paraId="2754E46F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list of pupils to whom the AAI can be administered</w:t>
      </w:r>
    </w:p>
    <w:p w14:paraId="55715EB9" w14:textId="77777777" w:rsidR="00213C67" w:rsidRDefault="00213C67" w:rsidP="00213C67">
      <w:pPr>
        <w:pStyle w:val="4Bulletedcopyblue"/>
        <w:rPr>
          <w:lang w:val="en-GB"/>
        </w:rPr>
      </w:pPr>
      <w:r>
        <w:rPr>
          <w:lang w:val="en-GB"/>
        </w:rPr>
        <w:t>A record of when AAIs have been administered</w:t>
      </w:r>
      <w:bookmarkStart w:id="11" w:name="_Toc138251163"/>
    </w:p>
    <w:p w14:paraId="0B19D1B9" w14:textId="77777777" w:rsidR="00213C67" w:rsidRDefault="00213C67" w:rsidP="00213C67">
      <w:pPr>
        <w:pStyle w:val="4Bulletedcopyblue"/>
        <w:numPr>
          <w:ilvl w:val="0"/>
          <w:numId w:val="0"/>
        </w:numPr>
        <w:rPr>
          <w:lang w:val="en-GB"/>
        </w:rPr>
      </w:pPr>
    </w:p>
    <w:p w14:paraId="7D774095" w14:textId="2FF5FDE4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/>
        </w:rPr>
      </w:pPr>
      <w:r w:rsidRPr="00213C67">
        <w:rPr>
          <w:b/>
          <w:bCs/>
        </w:rPr>
        <w:t>8. Training</w:t>
      </w:r>
      <w:bookmarkEnd w:id="11"/>
    </w:p>
    <w:p w14:paraId="62F5A09E" w14:textId="77777777" w:rsidR="00213C67" w:rsidRPr="00134111" w:rsidRDefault="00213C67" w:rsidP="00213C67">
      <w:pPr>
        <w:pStyle w:val="1bodycopy10pt"/>
        <w:rPr>
          <w:highlight w:val="yellow"/>
          <w:lang w:val="en-GB" w:eastAsia="en-GB"/>
        </w:rPr>
      </w:pPr>
      <w:r w:rsidRPr="00B350BA">
        <w:t>The school is committed</w:t>
      </w:r>
      <w:r>
        <w:t xml:space="preserve"> to training all staff in allergy response. This includes:</w:t>
      </w:r>
    </w:p>
    <w:p w14:paraId="041FBD6C" w14:textId="77777777" w:rsidR="00213C67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reduce and prevent the risk of allergic reactions</w:t>
      </w:r>
    </w:p>
    <w:p w14:paraId="50B27A8D" w14:textId="77777777" w:rsidR="00213C67" w:rsidRDefault="00213C67" w:rsidP="00213C67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 xml:space="preserve">How to spot the signs of </w:t>
      </w:r>
      <w:r w:rsidRPr="00B350BA">
        <w:t>allergic</w:t>
      </w:r>
      <w:r w:rsidRPr="00134111">
        <w:rPr>
          <w:lang w:val="en-GB" w:eastAsia="en-GB"/>
        </w:rPr>
        <w:t xml:space="preserve"> reactions (including anaphylaxis)</w:t>
      </w:r>
    </w:p>
    <w:p w14:paraId="6A145467" w14:textId="77777777" w:rsidR="00213C67" w:rsidRPr="007E4F7F" w:rsidRDefault="00213C67" w:rsidP="00213C67">
      <w:pPr>
        <w:pStyle w:val="4Bulletedcopyblue"/>
        <w:rPr>
          <w:lang w:val="en-GB" w:eastAsia="en-GB"/>
        </w:rPr>
      </w:pPr>
      <w:r w:rsidRPr="007E4F7F">
        <w:rPr>
          <w:lang w:val="en-GB" w:eastAsia="en-GB"/>
        </w:rPr>
        <w:t xml:space="preserve">The importance of acting quickly in the case of anaphylaxis </w:t>
      </w:r>
    </w:p>
    <w:p w14:paraId="28F6E3D0" w14:textId="77777777" w:rsidR="00213C67" w:rsidRDefault="00213C67" w:rsidP="00213C67">
      <w:pPr>
        <w:pStyle w:val="4Bulletedcopyblue"/>
        <w:rPr>
          <w:lang w:val="en-GB" w:eastAsia="en-GB"/>
        </w:rPr>
      </w:pPr>
      <w:r w:rsidRPr="00134111">
        <w:rPr>
          <w:lang w:val="en-GB" w:eastAsia="en-GB"/>
        </w:rPr>
        <w:t>Where AAIs are kept on the school site, and how to access them</w:t>
      </w:r>
    </w:p>
    <w:p w14:paraId="228E67B9" w14:textId="77777777" w:rsidR="00213C67" w:rsidRPr="00134111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How to administer AAIs</w:t>
      </w:r>
    </w:p>
    <w:p w14:paraId="4C2DF0C9" w14:textId="77777777" w:rsidR="00213C67" w:rsidRDefault="00213C67" w:rsidP="00213C67">
      <w:pPr>
        <w:pStyle w:val="4Bulletedcopyblue"/>
        <w:rPr>
          <w:lang w:val="en-GB" w:eastAsia="en-GB"/>
        </w:rPr>
      </w:pPr>
      <w:r>
        <w:rPr>
          <w:lang w:val="en-GB" w:eastAsia="en-GB"/>
        </w:rPr>
        <w:t>The wellbeing and inclusion implications of allergies</w:t>
      </w:r>
    </w:p>
    <w:p w14:paraId="197B1AED" w14:textId="2334E64B" w:rsidR="00213C67" w:rsidRDefault="00213C67" w:rsidP="00745E9A">
      <w:pPr>
        <w:pStyle w:val="4Bulletedcopyblue"/>
        <w:numPr>
          <w:ilvl w:val="0"/>
          <w:numId w:val="0"/>
        </w:numPr>
        <w:ind w:left="170"/>
        <w:rPr>
          <w:highlight w:val="yellow"/>
          <w:lang w:val="en-GB" w:eastAsia="en-GB"/>
        </w:rPr>
      </w:pPr>
    </w:p>
    <w:p w14:paraId="136D894F" w14:textId="2E936509" w:rsidR="00213C67" w:rsidRDefault="00213C67" w:rsidP="00213C67">
      <w:pPr>
        <w:pStyle w:val="4Bulletedcopyblue"/>
        <w:numPr>
          <w:ilvl w:val="0"/>
          <w:numId w:val="0"/>
        </w:numPr>
        <w:rPr>
          <w:lang w:val="en-GB" w:eastAsia="en-GB"/>
        </w:rPr>
      </w:pPr>
      <w:r w:rsidRPr="00B350BA">
        <w:rPr>
          <w:lang w:val="en-GB" w:eastAsia="en-GB"/>
        </w:rPr>
        <w:t xml:space="preserve">Training will be </w:t>
      </w:r>
      <w:r>
        <w:rPr>
          <w:lang w:val="en-GB" w:eastAsia="en-GB"/>
        </w:rPr>
        <w:t xml:space="preserve">carried </w:t>
      </w:r>
      <w:r w:rsidRPr="00745E9A">
        <w:rPr>
          <w:lang w:val="en-GB" w:eastAsia="en-GB"/>
        </w:rPr>
        <w:t>out annually</w:t>
      </w:r>
      <w:r w:rsidR="00745E9A">
        <w:rPr>
          <w:lang w:val="en-GB" w:eastAsia="en-GB"/>
        </w:rPr>
        <w:t xml:space="preserve"> </w:t>
      </w:r>
      <w:r w:rsidRPr="00745E9A">
        <w:rPr>
          <w:lang w:val="en-GB" w:eastAsia="en-GB"/>
        </w:rPr>
        <w:t>by</w:t>
      </w:r>
      <w:r>
        <w:rPr>
          <w:lang w:val="en-GB" w:eastAsia="en-GB"/>
        </w:rPr>
        <w:t xml:space="preserve"> the allergy lead</w:t>
      </w:r>
      <w:bookmarkStart w:id="12" w:name="_Toc138251164"/>
      <w:r w:rsidR="00AF2F55">
        <w:rPr>
          <w:lang w:val="en-GB" w:eastAsia="en-GB"/>
        </w:rPr>
        <w:t xml:space="preserve"> / </w:t>
      </w:r>
      <w:proofErr w:type="spellStart"/>
      <w:r w:rsidR="00AF2F55">
        <w:rPr>
          <w:lang w:val="en-GB" w:eastAsia="en-GB"/>
        </w:rPr>
        <w:t>smartlog</w:t>
      </w:r>
      <w:proofErr w:type="spellEnd"/>
    </w:p>
    <w:p w14:paraId="2562A22F" w14:textId="37820E5B" w:rsidR="00213C67" w:rsidRPr="00213C67" w:rsidRDefault="00213C67" w:rsidP="00213C67">
      <w:pPr>
        <w:pStyle w:val="4Bulletedcopyblue"/>
        <w:numPr>
          <w:ilvl w:val="0"/>
          <w:numId w:val="0"/>
        </w:numPr>
        <w:rPr>
          <w:b/>
          <w:bCs/>
          <w:lang w:val="en-GB" w:eastAsia="en-GB"/>
        </w:rPr>
      </w:pPr>
      <w:r w:rsidRPr="00213C67">
        <w:rPr>
          <w:b/>
          <w:bCs/>
        </w:rPr>
        <w:t>9. Links to other policies</w:t>
      </w:r>
      <w:bookmarkEnd w:id="12"/>
    </w:p>
    <w:p w14:paraId="53F4B3D3" w14:textId="77777777" w:rsidR="00213C67" w:rsidRDefault="00213C67" w:rsidP="00213C67">
      <w:pPr>
        <w:pStyle w:val="1bodycopy10pt"/>
        <w:rPr>
          <w:lang w:val="en-GB" w:eastAsia="en-GB"/>
        </w:rPr>
      </w:pPr>
      <w:r>
        <w:rPr>
          <w:lang w:val="en-GB" w:eastAsia="en-GB"/>
        </w:rPr>
        <w:t>This policy links to the following policies and procedures:</w:t>
      </w:r>
    </w:p>
    <w:p w14:paraId="6DA37BD1" w14:textId="77777777" w:rsidR="00213C67" w:rsidRPr="00B350BA" w:rsidRDefault="00213C67" w:rsidP="00213C67">
      <w:pPr>
        <w:pStyle w:val="4Bulletedcopyblue"/>
      </w:pPr>
      <w:r>
        <w:rPr>
          <w:lang w:val="en-GB" w:eastAsia="en-GB"/>
        </w:rPr>
        <w:t xml:space="preserve">Health and safety </w:t>
      </w:r>
      <w:r w:rsidRPr="00B350BA">
        <w:t>policy</w:t>
      </w:r>
    </w:p>
    <w:p w14:paraId="33D1FCC9" w14:textId="77777777" w:rsidR="00213C67" w:rsidRPr="00B350BA" w:rsidRDefault="00213C67" w:rsidP="00213C67">
      <w:pPr>
        <w:pStyle w:val="4Bulletedcopyblue"/>
      </w:pPr>
      <w:r w:rsidRPr="00B350BA">
        <w:t>Supporting pupils with medical conditions</w:t>
      </w:r>
      <w:r>
        <w:t xml:space="preserve"> policy</w:t>
      </w:r>
    </w:p>
    <w:p w14:paraId="19DB683D" w14:textId="77777777" w:rsidR="00213C67" w:rsidRPr="00B350BA" w:rsidRDefault="00213C67" w:rsidP="00213C67">
      <w:pPr>
        <w:pStyle w:val="4Bulletedcopyblue"/>
      </w:pPr>
      <w:r w:rsidRPr="00B350BA">
        <w:t>School food policy</w:t>
      </w:r>
    </w:p>
    <w:p w14:paraId="113AAF00" w14:textId="6ADDE3DF" w:rsidR="00213C67" w:rsidRPr="00AE4367" w:rsidRDefault="00213C67" w:rsidP="00745E9A">
      <w:pPr>
        <w:pStyle w:val="4Bulletedcopyblue"/>
        <w:numPr>
          <w:ilvl w:val="0"/>
          <w:numId w:val="0"/>
        </w:numPr>
        <w:rPr>
          <w:highlight w:val="yellow"/>
          <w:lang w:val="en-GB" w:eastAsia="en-GB"/>
        </w:rPr>
      </w:pPr>
    </w:p>
    <w:p w14:paraId="77300602" w14:textId="77777777" w:rsidR="00166DE6" w:rsidRDefault="00166DE6"/>
    <w:sectPr w:rsidR="00166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8.8pt;height:332.4pt" o:bullet="t">
        <v:imagedata r:id="rId1" o:title="TK_LOGO_POINTER_RGB_bullet_blue"/>
      </v:shape>
    </w:pict>
  </w:numPicBullet>
  <w:abstractNum w:abstractNumId="0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053A4100"/>
    <w:multiLevelType w:val="hybridMultilevel"/>
    <w:tmpl w:val="B59A5FB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92E411B"/>
    <w:multiLevelType w:val="multilevel"/>
    <w:tmpl w:val="E7CAD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0F20B1"/>
    <w:multiLevelType w:val="multilevel"/>
    <w:tmpl w:val="C8B43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67"/>
    <w:rsid w:val="00020191"/>
    <w:rsid w:val="00084A57"/>
    <w:rsid w:val="00166DE6"/>
    <w:rsid w:val="001C5621"/>
    <w:rsid w:val="00213C67"/>
    <w:rsid w:val="00435CA5"/>
    <w:rsid w:val="00574F38"/>
    <w:rsid w:val="005E2F23"/>
    <w:rsid w:val="00745E9A"/>
    <w:rsid w:val="009A798A"/>
    <w:rsid w:val="00AF2F55"/>
    <w:rsid w:val="00BC3E65"/>
    <w:rsid w:val="00BE55A6"/>
    <w:rsid w:val="00C82506"/>
    <w:rsid w:val="00D27277"/>
    <w:rsid w:val="00D5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90960C2"/>
  <w15:chartTrackingRefBased/>
  <w15:docId w15:val="{B0061068-B6F4-44B8-BE8E-93B6D2463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13C67"/>
    <w:pPr>
      <w:spacing w:after="12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8"/>
    <w:qFormat/>
    <w:rsid w:val="00213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3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3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3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3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3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3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3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3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13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3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3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3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3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3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3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3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3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3C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3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3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3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3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3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3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3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3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qFormat/>
    <w:rsid w:val="00213C67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13C67"/>
  </w:style>
  <w:style w:type="paragraph" w:customStyle="1" w:styleId="4Bulletedcopyblue">
    <w:name w:val="4 Bulleted copy blue"/>
    <w:basedOn w:val="Normal"/>
    <w:qFormat/>
    <w:rsid w:val="00213C67"/>
    <w:pPr>
      <w:numPr>
        <w:numId w:val="2"/>
      </w:numPr>
    </w:pPr>
    <w:rPr>
      <w:rFonts w:cs="Arial"/>
      <w:szCs w:val="20"/>
    </w:rPr>
  </w:style>
  <w:style w:type="character" w:customStyle="1" w:styleId="1bodycopy10ptChar">
    <w:name w:val="1 body copy 10pt Char"/>
    <w:link w:val="1bodycopy10pt"/>
    <w:rsid w:val="00213C67"/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customStyle="1" w:styleId="6Abstract">
    <w:name w:val="6 Abstract"/>
    <w:qFormat/>
    <w:rsid w:val="00213C67"/>
    <w:pPr>
      <w:spacing w:after="240" w:line="259" w:lineRule="auto"/>
    </w:pPr>
    <w:rPr>
      <w:rFonts w:ascii="Arial" w:eastAsia="MS Mincho" w:hAnsi="Arial" w:cs="Times New Roman"/>
      <w:kern w:val="0"/>
      <w:sz w:val="28"/>
      <w:szCs w:val="28"/>
      <w:lang w:val="en-US"/>
      <w14:ligatures w14:val="none"/>
    </w:rPr>
  </w:style>
  <w:style w:type="paragraph" w:customStyle="1" w:styleId="1bodycopy11pt">
    <w:name w:val="1 body copy 11pt"/>
    <w:autoRedefine/>
    <w:rsid w:val="00213C67"/>
    <w:pPr>
      <w:spacing w:after="120" w:line="240" w:lineRule="auto"/>
      <w:ind w:right="850"/>
    </w:pPr>
    <w:rPr>
      <w:rFonts w:ascii="Arial" w:eastAsia="MS Mincho" w:hAnsi="Arial" w:cs="Arial"/>
      <w:kern w:val="0"/>
      <w:sz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rsid w:val="00213C67"/>
    <w:pPr>
      <w:spacing w:before="240" w:after="0" w:line="259" w:lineRule="auto"/>
      <w:outlineLvl w:val="9"/>
    </w:pPr>
    <w:rPr>
      <w:rFonts w:ascii="Calibri Light" w:eastAsia="Times New Roman" w:hAnsi="Calibri Light" w:cs="Times New Roman"/>
      <w:color w:val="0D1C2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13C67"/>
    <w:pPr>
      <w:tabs>
        <w:tab w:val="right" w:leader="dot" w:pos="9736"/>
      </w:tabs>
      <w:spacing w:after="100"/>
    </w:pPr>
  </w:style>
  <w:style w:type="paragraph" w:customStyle="1" w:styleId="3Policytitle">
    <w:name w:val="3 Policy title"/>
    <w:basedOn w:val="Normal"/>
    <w:qFormat/>
    <w:rsid w:val="00213C67"/>
    <w:rPr>
      <w:b/>
      <w:sz w:val="72"/>
    </w:rPr>
  </w:style>
  <w:style w:type="paragraph" w:customStyle="1" w:styleId="Bulletedcopylevel2">
    <w:name w:val="Bulleted copy level 2"/>
    <w:basedOn w:val="1bodycopy10pt"/>
    <w:qFormat/>
    <w:rsid w:val="00213C67"/>
    <w:pPr>
      <w:numPr>
        <w:numId w:val="1"/>
      </w:numPr>
      <w:tabs>
        <w:tab w:val="num" w:pos="360"/>
      </w:tabs>
      <w:ind w:left="0" w:firstLine="0"/>
    </w:pPr>
  </w:style>
  <w:style w:type="paragraph" w:customStyle="1" w:styleId="Subhead2">
    <w:name w:val="Subhead 2"/>
    <w:basedOn w:val="1bodycopy10pt"/>
    <w:next w:val="1bodycopy10pt"/>
    <w:link w:val="Subhead2Char"/>
    <w:qFormat/>
    <w:rsid w:val="00213C67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13C67"/>
    <w:rPr>
      <w:rFonts w:ascii="Arial" w:eastAsia="MS Mincho" w:hAnsi="Arial" w:cs="Times New Roman"/>
      <w:b/>
      <w:color w:val="12263F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BC3E65"/>
    <w:rPr>
      <w:b/>
      <w:bCs/>
    </w:rPr>
  </w:style>
  <w:style w:type="paragraph" w:customStyle="1" w:styleId="isselectedend">
    <w:name w:val="isselectedend"/>
    <w:basedOn w:val="Normal"/>
    <w:rsid w:val="00BE55A6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egislation.gov.uk/uksi/2019/1218/mad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legislation.gov.uk/uksi/2014/1855/contents" TargetMode="External"/><Relationship Id="rId17" Type="http://schemas.openxmlformats.org/officeDocument/2006/relationships/hyperlink" Target="https://www.gov.uk/government/publications/using-emergency-adrenaline-auto-injectors-in-school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naphylaxis.org.uk/about-anaphylaxis/what-to-do-in-an-emergency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using-emergency-adrenaline-auto-injectors-in-school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hs.uk/conditions/anaphylaxis/treatment/" TargetMode="External"/><Relationship Id="rId10" Type="http://schemas.openxmlformats.org/officeDocument/2006/relationships/hyperlink" Target="https://www.gov.uk/government/publications/supporting-pupils-at-school-with-medical-conditions--3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gov.uk/government/publications/school-food-standards-resources-for-schools/allergy-guidance-for-schools" TargetMode="External"/><Relationship Id="rId14" Type="http://schemas.openxmlformats.org/officeDocument/2006/relationships/hyperlink" Target="https://www.food.gov.uk/business-guidance/allergen-guidance-for-food-businesses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e7ebcd12c8cf21137cc47eca48d11d64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83d378a666384082eaea3f2a8c806c9f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FB254C-F728-4569-9852-C2373E82B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738339-DA3D-438C-BDE9-0F9DB391906A}">
  <ds:schemaRefs>
    <ds:schemaRef ds:uri="http://schemas.microsoft.com/office/2006/metadata/properties"/>
    <ds:schemaRef ds:uri="http://schemas.microsoft.com/office/infopath/2007/PartnerControls"/>
    <ds:schemaRef ds:uri="71bd833d-5cba-4669-803c-fbef3d7735d9"/>
    <ds:schemaRef ds:uri="45ad0577-9190-44aa-b534-5dd9a245822c"/>
  </ds:schemaRefs>
</ds:datastoreItem>
</file>

<file path=customXml/itemProps3.xml><?xml version="1.0" encoding="utf-8"?>
<ds:datastoreItem xmlns:ds="http://schemas.openxmlformats.org/officeDocument/2006/customXml" ds:itemID="{6681C84D-C06C-4C43-A94F-360572B1AE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2732</Words>
  <Characters>15573</Characters>
  <Application>Microsoft Office Word</Application>
  <DocSecurity>0</DocSecurity>
  <Lines>129</Lines>
  <Paragraphs>36</Paragraphs>
  <ScaleCrop>false</ScaleCrop>
  <Company/>
  <LinksUpToDate>false</LinksUpToDate>
  <CharactersWithSpaces>18269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McCurrie (HR Director)</dc:creator>
  <cp:keywords/>
  <dc:description/>
  <cp:lastModifiedBy>Nicola Farrelly</cp:lastModifiedBy>
  <cp:revision>15</cp:revision>
  <dcterms:created xsi:type="dcterms:W3CDTF">2026-09-18T13:51:00Z</dcterms:created>
  <dcterms:modified xsi:type="dcterms:W3CDTF">2026-11-05T14:00:00Z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fba3d6-78ad-4aec-b900-f74d9bfe0377_Enabled">
    <vt:lpwstr>true</vt:lpwstr>
  </property>
  <property fmtid="{D5CDD505-2E9C-101B-9397-08002B2CF9AE}" pid="3" name="MSIP_Label_befba3d6-78ad-4aec-b900-f74d9bfe0377_SetDate">
    <vt:lpwstr>2026-07-15T07:32:25Z</vt:lpwstr>
  </property>
  <property fmtid="{D5CDD505-2E9C-101B-9397-08002B2CF9AE}" pid="4" name="MSIP_Label_befba3d6-78ad-4aec-b900-f74d9bfe0377_Method">
    <vt:lpwstr>Standard</vt:lpwstr>
  </property>
  <property fmtid="{D5CDD505-2E9C-101B-9397-08002B2CF9AE}" pid="5" name="MSIP_Label_befba3d6-78ad-4aec-b900-f74d9bfe0377_Name">
    <vt:lpwstr>defa4170-0d19-0005-0004-bc88714345d2</vt:lpwstr>
  </property>
  <property fmtid="{D5CDD505-2E9C-101B-9397-08002B2CF9AE}" pid="6" name="MSIP_Label_befba3d6-78ad-4aec-b900-f74d9bfe0377_SiteId">
    <vt:lpwstr>72bab3ce-6ff3-4a38-bb85-b46cd1e66a69</vt:lpwstr>
  </property>
  <property fmtid="{D5CDD505-2E9C-101B-9397-08002B2CF9AE}" pid="7" name="MSIP_Label_befba3d6-78ad-4aec-b900-f74d9bfe0377_ActionId">
    <vt:lpwstr>21a758cb-237c-48c3-9aea-76fbf2dcb52f</vt:lpwstr>
  </property>
  <property fmtid="{D5CDD505-2E9C-101B-9397-08002B2CF9AE}" pid="8" name="MSIP_Label_befba3d6-78ad-4aec-b900-f74d9bfe0377_ContentBits">
    <vt:lpwstr>0</vt:lpwstr>
  </property>
  <property fmtid="{D5CDD505-2E9C-101B-9397-08002B2CF9AE}" pid="9" name="MSIP_Label_befba3d6-78ad-4aec-b900-f74d9bfe0377_Tag">
    <vt:lpwstr>10, 3, 0, 1</vt:lpwstr>
  </property>
  <property fmtid="{D5CDD505-2E9C-101B-9397-08002B2CF9AE}" pid="10" name="ContentTypeId">
    <vt:lpwstr>0x010100BF4D52E1CE953D4F99E29219F2BC492F</vt:lpwstr>
  </property>
</Properties>
</file>