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677BE1" w14:textId="2AEE33C8" w:rsidR="00214495" w:rsidRPr="00F933DC" w:rsidRDefault="00214495" w:rsidP="00214495">
      <w:pPr>
        <w:rPr>
          <w:rFonts w:ascii="Century Gothic" w:hAnsi="Century Gothic"/>
          <w:b/>
          <w:bCs/>
          <w:vanish/>
          <w:sz w:val="22"/>
          <w:szCs w:val="22"/>
          <w:u w:val="single"/>
        </w:rPr>
      </w:pPr>
    </w:p>
    <w:p w14:paraId="2D69A8BB" w14:textId="57F22597" w:rsidR="006A7260" w:rsidRDefault="00B770DB" w:rsidP="00B86C99">
      <w:pPr>
        <w:rPr>
          <w:rFonts w:ascii="Century Gothic" w:hAnsi="Century Gothic"/>
          <w:b/>
          <w:bCs/>
          <w:color w:val="000000"/>
          <w:sz w:val="22"/>
          <w:szCs w:val="22"/>
          <w:u w:val="single"/>
        </w:rPr>
      </w:pPr>
      <w:r w:rsidRPr="00F933DC"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>Subject:</w:t>
      </w:r>
      <w:r w:rsidR="0034676F" w:rsidRPr="00F933DC"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 xml:space="preserve"> </w:t>
      </w:r>
      <w:proofErr w:type="spellStart"/>
      <w:r w:rsidR="001135BA"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>MfL</w:t>
      </w:r>
      <w:proofErr w:type="spellEnd"/>
      <w:r w:rsidR="009D4E71"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 xml:space="preserve"> (Spanish)</w:t>
      </w:r>
    </w:p>
    <w:p w14:paraId="7F99052B" w14:textId="2C68315E" w:rsidR="002603F6" w:rsidRDefault="002603F6" w:rsidP="00B86C99">
      <w:pPr>
        <w:rPr>
          <w:rFonts w:ascii="Century Gothic" w:hAnsi="Century Gothic"/>
          <w:b/>
          <w:bCs/>
          <w:color w:val="000000"/>
          <w:sz w:val="22"/>
          <w:szCs w:val="22"/>
          <w:u w:val="single"/>
        </w:rPr>
      </w:pPr>
    </w:p>
    <w:p w14:paraId="343AA89C" w14:textId="49632AC2" w:rsidR="002603F6" w:rsidRDefault="002603F6" w:rsidP="00B86C99">
      <w:pPr>
        <w:rPr>
          <w:rFonts w:ascii="Century Gothic" w:hAnsi="Century Gothic"/>
          <w:b/>
          <w:bCs/>
          <w:color w:val="000000"/>
          <w:sz w:val="22"/>
          <w:szCs w:val="22"/>
          <w:u w:val="single"/>
        </w:rPr>
      </w:pPr>
    </w:p>
    <w:tbl>
      <w:tblPr>
        <w:tblpPr w:leftFromText="180" w:rightFromText="180" w:vertAnchor="page" w:horzAnchor="margin" w:tblpY="2935"/>
        <w:tblW w:w="14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126"/>
        <w:gridCol w:w="1985"/>
        <w:gridCol w:w="2238"/>
        <w:gridCol w:w="2298"/>
        <w:gridCol w:w="2268"/>
        <w:gridCol w:w="2343"/>
      </w:tblGrid>
      <w:tr w:rsidR="002603F6" w:rsidRPr="00F933DC" w14:paraId="375407B6" w14:textId="77777777" w:rsidTr="00EF42CD">
        <w:trPr>
          <w:trHeight w:val="915"/>
        </w:trPr>
        <w:tc>
          <w:tcPr>
            <w:tcW w:w="846" w:type="dxa"/>
            <w:shd w:val="clear" w:color="auto" w:fill="auto"/>
          </w:tcPr>
          <w:p w14:paraId="1ED5A0AE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63002E"/>
          </w:tcPr>
          <w:p w14:paraId="0481E2F2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  <w:r w:rsidRPr="00F933DC">
              <w:rPr>
                <w:rFonts w:ascii="Century Gothic" w:hAnsi="Century Gothic"/>
                <w:sz w:val="22"/>
                <w:szCs w:val="22"/>
              </w:rPr>
              <w:t>Autumn 1</w:t>
            </w:r>
          </w:p>
        </w:tc>
        <w:tc>
          <w:tcPr>
            <w:tcW w:w="1985" w:type="dxa"/>
            <w:shd w:val="clear" w:color="auto" w:fill="FFB514"/>
          </w:tcPr>
          <w:p w14:paraId="05EC0614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  <w:r w:rsidRPr="00F933DC">
              <w:rPr>
                <w:rFonts w:ascii="Century Gothic" w:hAnsi="Century Gothic"/>
                <w:sz w:val="22"/>
                <w:szCs w:val="22"/>
              </w:rPr>
              <w:t>Autumn 2</w:t>
            </w:r>
          </w:p>
        </w:tc>
        <w:tc>
          <w:tcPr>
            <w:tcW w:w="2238" w:type="dxa"/>
            <w:shd w:val="clear" w:color="auto" w:fill="63002E"/>
          </w:tcPr>
          <w:p w14:paraId="4AB1EE87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  <w:r w:rsidRPr="00F933DC">
              <w:rPr>
                <w:rFonts w:ascii="Century Gothic" w:hAnsi="Century Gothic"/>
                <w:sz w:val="22"/>
                <w:szCs w:val="22"/>
              </w:rPr>
              <w:t>Spring 1</w:t>
            </w:r>
          </w:p>
        </w:tc>
        <w:tc>
          <w:tcPr>
            <w:tcW w:w="2298" w:type="dxa"/>
            <w:shd w:val="clear" w:color="auto" w:fill="FFB514"/>
          </w:tcPr>
          <w:p w14:paraId="271892E7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  <w:r w:rsidRPr="00F933DC">
              <w:rPr>
                <w:rFonts w:ascii="Century Gothic" w:hAnsi="Century Gothic"/>
                <w:sz w:val="22"/>
                <w:szCs w:val="22"/>
              </w:rPr>
              <w:t>Spring 2</w:t>
            </w:r>
          </w:p>
        </w:tc>
        <w:tc>
          <w:tcPr>
            <w:tcW w:w="2268" w:type="dxa"/>
            <w:shd w:val="clear" w:color="auto" w:fill="63002E"/>
          </w:tcPr>
          <w:p w14:paraId="74C863EF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  <w:r w:rsidRPr="00F933DC">
              <w:rPr>
                <w:rFonts w:ascii="Century Gothic" w:hAnsi="Century Gothic"/>
                <w:sz w:val="22"/>
                <w:szCs w:val="22"/>
              </w:rPr>
              <w:t>Summer 1</w:t>
            </w:r>
          </w:p>
        </w:tc>
        <w:tc>
          <w:tcPr>
            <w:tcW w:w="2343" w:type="dxa"/>
            <w:shd w:val="clear" w:color="auto" w:fill="FFB514"/>
          </w:tcPr>
          <w:p w14:paraId="46AEB49F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  <w:r w:rsidRPr="00F933DC">
              <w:rPr>
                <w:rFonts w:ascii="Century Gothic" w:hAnsi="Century Gothic"/>
                <w:sz w:val="22"/>
                <w:szCs w:val="22"/>
              </w:rPr>
              <w:t>Summer 2</w:t>
            </w:r>
          </w:p>
        </w:tc>
      </w:tr>
      <w:tr w:rsidR="002603F6" w:rsidRPr="00F933DC" w14:paraId="24ADDFD4" w14:textId="77777777" w:rsidTr="00EF42CD">
        <w:trPr>
          <w:trHeight w:val="646"/>
        </w:trPr>
        <w:tc>
          <w:tcPr>
            <w:tcW w:w="846" w:type="dxa"/>
            <w:shd w:val="clear" w:color="auto" w:fill="FFFFFF" w:themeFill="background1"/>
          </w:tcPr>
          <w:p w14:paraId="2DB8A3B1" w14:textId="2D5665CB" w:rsidR="002603F6" w:rsidRPr="009D4E71" w:rsidRDefault="002603F6" w:rsidP="000A6E9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Year 3-4</w:t>
            </w:r>
          </w:p>
          <w:p w14:paraId="1F6C7739" w14:textId="77777777" w:rsidR="002603F6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1F2688D8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245C96B8" w14:textId="3C5D2627" w:rsidR="002603F6" w:rsidRPr="00F15506" w:rsidRDefault="002603F6" w:rsidP="000A6E9E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 w:themeFill="background1"/>
              </w:rPr>
            </w:pPr>
            <w:bookmarkStart w:id="0" w:name="_GoBack"/>
            <w:proofErr w:type="spellStart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Vamos</w:t>
            </w:r>
            <w:proofErr w:type="spellEnd"/>
            <w:r w:rsidRPr="00F15506"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 1</w:t>
            </w:r>
          </w:p>
          <w:p w14:paraId="47A4CBE5" w14:textId="051DB7C2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Vocabulary</w:t>
            </w:r>
          </w:p>
          <w:p w14:paraId="53EE66BB" w14:textId="1A0F358E" w:rsidR="002603F6" w:rsidRDefault="002603F6" w:rsidP="002603F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Classroom language, classroom objects, the alphabet</w:t>
            </w:r>
          </w:p>
          <w:bookmarkEnd w:id="0"/>
          <w:p w14:paraId="263C0A67" w14:textId="77777777" w:rsidR="00EF42CD" w:rsidRDefault="00EF42CD" w:rsidP="002603F6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</w:p>
          <w:p w14:paraId="5E66EE1E" w14:textId="75E3262A" w:rsidR="002603F6" w:rsidRDefault="002603F6" w:rsidP="002603F6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Grammar</w:t>
            </w:r>
          </w:p>
          <w:p w14:paraId="6CDE08BC" w14:textId="1570E29D" w:rsidR="002603F6" w:rsidRPr="002603F6" w:rsidRDefault="002603F6" w:rsidP="002603F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Imperatives</w:t>
            </w:r>
            <w:r w:rsidRPr="002603F6">
              <w:rPr>
                <w:rFonts w:ascii="Arial" w:hAnsi="Arial" w:cs="Arial"/>
                <w:bCs/>
                <w:sz w:val="22"/>
                <w:szCs w:val="22"/>
              </w:rPr>
              <w:t> </w:t>
            </w: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 xml:space="preserve"> </w:t>
            </w:r>
          </w:p>
          <w:p w14:paraId="70FF2518" w14:textId="2307C6C4" w:rsidR="002603F6" w:rsidRPr="002603F6" w:rsidRDefault="002603F6" w:rsidP="002603F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Question word ‘</w:t>
            </w:r>
            <w:proofErr w:type="spellStart"/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Qué</w:t>
            </w:r>
            <w:proofErr w:type="spellEnd"/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’</w:t>
            </w:r>
            <w:r w:rsidRPr="002603F6">
              <w:rPr>
                <w:rFonts w:ascii="Arial" w:hAnsi="Arial" w:cs="Arial"/>
                <w:bCs/>
                <w:sz w:val="22"/>
                <w:szCs w:val="22"/>
              </w:rPr>
              <w:t> </w:t>
            </w: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 xml:space="preserve"> </w:t>
            </w:r>
          </w:p>
          <w:p w14:paraId="154A787E" w14:textId="3363625B" w:rsidR="002603F6" w:rsidRPr="002603F6" w:rsidRDefault="002603F6" w:rsidP="002603F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‘</w:t>
            </w:r>
            <w:proofErr w:type="spellStart"/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Tener</w:t>
            </w:r>
            <w:proofErr w:type="spellEnd"/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’ in the 1st and 2nd person</w:t>
            </w:r>
            <w:r w:rsidRPr="002603F6">
              <w:rPr>
                <w:rFonts w:ascii="Arial" w:hAnsi="Arial" w:cs="Arial"/>
                <w:bCs/>
                <w:sz w:val="22"/>
                <w:szCs w:val="22"/>
              </w:rPr>
              <w:t> </w:t>
            </w: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 xml:space="preserve"> </w:t>
            </w:r>
          </w:p>
          <w:p w14:paraId="5F8164A3" w14:textId="349EB502" w:rsidR="002603F6" w:rsidRPr="002603F6" w:rsidRDefault="002603F6" w:rsidP="002603F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Indefinite articles singular</w:t>
            </w:r>
            <w:r w:rsidRPr="002603F6">
              <w:rPr>
                <w:rFonts w:ascii="Arial" w:hAnsi="Arial" w:cs="Arial"/>
                <w:bCs/>
                <w:sz w:val="22"/>
                <w:szCs w:val="22"/>
              </w:rPr>
              <w:t> </w:t>
            </w: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 xml:space="preserve"> </w:t>
            </w:r>
          </w:p>
          <w:p w14:paraId="7197443D" w14:textId="77777777" w:rsidR="00EF42CD" w:rsidRDefault="00EF42CD" w:rsidP="002603F6">
            <w:pPr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</w:pPr>
          </w:p>
          <w:p w14:paraId="119257FD" w14:textId="6867CFAE" w:rsidR="002603F6" w:rsidRDefault="002603F6" w:rsidP="002603F6">
            <w:pPr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  <w:t>Phonics</w:t>
            </w:r>
          </w:p>
          <w:p w14:paraId="7C99039D" w14:textId="51183AB1" w:rsidR="002603F6" w:rsidRPr="002603F6" w:rsidRDefault="002603F6" w:rsidP="002603F6">
            <w:pPr>
              <w:rPr>
                <w:rFonts w:ascii="Century Gothic" w:hAnsi="Century Gothic"/>
                <w:iCs/>
                <w:sz w:val="22"/>
                <w:szCs w:val="22"/>
              </w:rPr>
            </w:pPr>
            <w:r w:rsidRPr="002603F6">
              <w:rPr>
                <w:rFonts w:ascii="Century Gothic" w:hAnsi="Century Gothic"/>
                <w:iCs/>
                <w:sz w:val="22"/>
                <w:szCs w:val="22"/>
              </w:rPr>
              <w:t xml:space="preserve">The ‘a’ SSC </w:t>
            </w:r>
          </w:p>
          <w:p w14:paraId="36464666" w14:textId="068231A2" w:rsidR="002603F6" w:rsidRPr="00F15506" w:rsidRDefault="002603F6" w:rsidP="002603F6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41078774" w14:textId="47B2D7DE" w:rsidR="002603F6" w:rsidRPr="00F15506" w:rsidRDefault="002603F6" w:rsidP="000A6E9E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proofErr w:type="spellStart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Vamos</w:t>
            </w:r>
            <w:proofErr w:type="spellEnd"/>
            <w:r w:rsidRPr="00F15506"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 2</w:t>
            </w:r>
          </w:p>
          <w:p w14:paraId="47F14373" w14:textId="5DEEAF8E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Vocabulary</w:t>
            </w:r>
          </w:p>
          <w:p w14:paraId="11429CEB" w14:textId="7609B609" w:rsidR="002603F6" w:rsidRPr="002603F6" w:rsidRDefault="002603F6" w:rsidP="002603F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 xml:space="preserve">Numbers, ages, birthdays, </w:t>
            </w: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colours</w:t>
            </w:r>
            <w:proofErr w:type="spellEnd"/>
            <w:r>
              <w:rPr>
                <w:rFonts w:ascii="Century Gothic" w:hAnsi="Century Gothic"/>
                <w:bCs/>
                <w:sz w:val="22"/>
                <w:szCs w:val="22"/>
              </w:rPr>
              <w:t>, descriptions</w:t>
            </w:r>
          </w:p>
          <w:p w14:paraId="51B31958" w14:textId="77777777" w:rsidR="00EF42CD" w:rsidRDefault="00EF42CD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</w:p>
          <w:p w14:paraId="5A0CAB25" w14:textId="5321C5EE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Grammar</w:t>
            </w:r>
          </w:p>
          <w:p w14:paraId="76360595" w14:textId="77777777" w:rsidR="002603F6" w:rsidRPr="002603F6" w:rsidRDefault="002603F6" w:rsidP="002603F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Question word ‘</w:t>
            </w:r>
            <w:proofErr w:type="spellStart"/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Cuántos</w:t>
            </w:r>
            <w:proofErr w:type="spellEnd"/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’</w:t>
            </w:r>
            <w:r w:rsidRPr="002603F6">
              <w:rPr>
                <w:rFonts w:ascii="Arial" w:hAnsi="Arial" w:cs="Arial"/>
                <w:bCs/>
                <w:sz w:val="22"/>
                <w:szCs w:val="22"/>
              </w:rPr>
              <w:t> </w:t>
            </w: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 xml:space="preserve"> </w:t>
            </w:r>
          </w:p>
          <w:p w14:paraId="11810DA8" w14:textId="77777777" w:rsidR="002603F6" w:rsidRPr="002603F6" w:rsidRDefault="002603F6" w:rsidP="002603F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‘</w:t>
            </w:r>
            <w:proofErr w:type="spellStart"/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Tener</w:t>
            </w:r>
            <w:proofErr w:type="spellEnd"/>
            <w:r w:rsidRPr="002603F6">
              <w:rPr>
                <w:rFonts w:ascii="Century Gothic" w:hAnsi="Century Gothic"/>
                <w:bCs/>
                <w:sz w:val="22"/>
                <w:szCs w:val="22"/>
              </w:rPr>
              <w:t xml:space="preserve">’ in the 1st person in a new context </w:t>
            </w:r>
          </w:p>
          <w:p w14:paraId="1EF5A87F" w14:textId="77777777" w:rsidR="002603F6" w:rsidRPr="002603F6" w:rsidRDefault="002603F6" w:rsidP="002603F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Question word ‘</w:t>
            </w:r>
            <w:proofErr w:type="spellStart"/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Cuándo</w:t>
            </w:r>
            <w:proofErr w:type="spellEnd"/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’</w:t>
            </w:r>
            <w:r w:rsidRPr="002603F6">
              <w:rPr>
                <w:rFonts w:ascii="Arial" w:hAnsi="Arial" w:cs="Arial"/>
                <w:bCs/>
                <w:sz w:val="22"/>
                <w:szCs w:val="22"/>
              </w:rPr>
              <w:t> </w:t>
            </w: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 xml:space="preserve"> </w:t>
            </w:r>
          </w:p>
          <w:p w14:paraId="514DC808" w14:textId="77777777" w:rsidR="002603F6" w:rsidRPr="002603F6" w:rsidRDefault="002603F6" w:rsidP="002603F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 xml:space="preserve">Use of </w:t>
            </w:r>
            <w:proofErr w:type="spellStart"/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haber</w:t>
            </w:r>
            <w:proofErr w:type="spellEnd"/>
            <w:r w:rsidRPr="002603F6">
              <w:rPr>
                <w:rFonts w:ascii="Century Gothic" w:hAnsi="Century Gothic"/>
                <w:bCs/>
                <w:sz w:val="22"/>
                <w:szCs w:val="22"/>
              </w:rPr>
              <w:t xml:space="preserve"> in 3rd person</w:t>
            </w:r>
            <w:r w:rsidRPr="002603F6">
              <w:rPr>
                <w:rFonts w:ascii="Arial" w:hAnsi="Arial" w:cs="Arial"/>
                <w:bCs/>
                <w:sz w:val="22"/>
                <w:szCs w:val="22"/>
              </w:rPr>
              <w:t> </w:t>
            </w: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 xml:space="preserve"> </w:t>
            </w:r>
          </w:p>
          <w:p w14:paraId="2FFFC814" w14:textId="77777777" w:rsidR="002603F6" w:rsidRDefault="002603F6" w:rsidP="002603F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Adjective agreements</w:t>
            </w:r>
            <w:r w:rsidRPr="002603F6">
              <w:rPr>
                <w:rFonts w:ascii="Arial" w:hAnsi="Arial" w:cs="Arial"/>
                <w:bCs/>
                <w:sz w:val="22"/>
                <w:szCs w:val="22"/>
              </w:rPr>
              <w:t> </w:t>
            </w: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 xml:space="preserve"> </w:t>
            </w:r>
          </w:p>
          <w:p w14:paraId="5A77756D" w14:textId="77777777" w:rsidR="00EF42CD" w:rsidRDefault="00EF42CD" w:rsidP="000A6E9E">
            <w:pPr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</w:pPr>
          </w:p>
          <w:p w14:paraId="52F201EB" w14:textId="5EE035A9" w:rsidR="002603F6" w:rsidRPr="00F15506" w:rsidRDefault="002603F6" w:rsidP="000A6E9E">
            <w:pPr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  <w:t>Phonics</w:t>
            </w:r>
          </w:p>
          <w:p w14:paraId="26F948FE" w14:textId="4BB6CFA5" w:rsidR="002603F6" w:rsidRPr="00F15506" w:rsidRDefault="002603F6" w:rsidP="002603F6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2603F6">
              <w:rPr>
                <w:rFonts w:ascii="Century Gothic" w:hAnsi="Century Gothic"/>
                <w:iCs/>
                <w:sz w:val="22"/>
                <w:szCs w:val="22"/>
              </w:rPr>
              <w:t xml:space="preserve">The ‘e’ SSC </w:t>
            </w:r>
          </w:p>
        </w:tc>
        <w:tc>
          <w:tcPr>
            <w:tcW w:w="2238" w:type="dxa"/>
            <w:shd w:val="clear" w:color="auto" w:fill="FFFFFF" w:themeFill="background1"/>
          </w:tcPr>
          <w:p w14:paraId="4471ED79" w14:textId="0D4174BD" w:rsidR="002603F6" w:rsidRPr="00F15506" w:rsidRDefault="002603F6" w:rsidP="000A6E9E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proofErr w:type="spellStart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Mi</w:t>
            </w:r>
            <w:proofErr w:type="spellEnd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Familia</w:t>
            </w:r>
            <w:proofErr w:type="spellEnd"/>
            <w:r w:rsidRPr="00F15506"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 1</w:t>
            </w:r>
          </w:p>
          <w:p w14:paraId="3AE6EA1C" w14:textId="137239CC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Vocabulary</w:t>
            </w:r>
          </w:p>
          <w:p w14:paraId="20200693" w14:textId="40415886" w:rsidR="00717F96" w:rsidRPr="00717F96" w:rsidRDefault="00717F96" w:rsidP="000A6E9E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Siblings, family, pets</w:t>
            </w:r>
          </w:p>
          <w:p w14:paraId="4F281B7C" w14:textId="77777777" w:rsidR="00EF42CD" w:rsidRDefault="00EF42CD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</w:p>
          <w:p w14:paraId="7D714D62" w14:textId="33E0B90E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Grammar</w:t>
            </w:r>
          </w:p>
          <w:p w14:paraId="33051373" w14:textId="336FED90" w:rsidR="00717F96" w:rsidRPr="00717F96" w:rsidRDefault="00717F96" w:rsidP="00717F9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717F96">
              <w:rPr>
                <w:rFonts w:ascii="Century Gothic" w:hAnsi="Century Gothic"/>
                <w:bCs/>
                <w:sz w:val="22"/>
                <w:szCs w:val="22"/>
              </w:rPr>
              <w:t>Question word ‘</w:t>
            </w:r>
            <w:proofErr w:type="spellStart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>Cuánto</w:t>
            </w:r>
            <w:proofErr w:type="spellEnd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>’</w:t>
            </w:r>
            <w:r w:rsidRPr="00717F96">
              <w:rPr>
                <w:rFonts w:ascii="Arial" w:hAnsi="Arial" w:cs="Arial"/>
                <w:bCs/>
                <w:sz w:val="22"/>
                <w:szCs w:val="22"/>
              </w:rPr>
              <w:t> </w:t>
            </w:r>
            <w:r>
              <w:rPr>
                <w:rFonts w:ascii="Century Gothic" w:hAnsi="Century Gothic"/>
                <w:bCs/>
                <w:sz w:val="22"/>
                <w:szCs w:val="22"/>
              </w:rPr>
              <w:t xml:space="preserve"> </w:t>
            </w:r>
          </w:p>
          <w:p w14:paraId="639E1453" w14:textId="6A32FB4E" w:rsidR="00717F96" w:rsidRPr="00717F96" w:rsidRDefault="00717F96" w:rsidP="00717F9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717F96">
              <w:rPr>
                <w:rFonts w:ascii="Century Gothic" w:hAnsi="Century Gothic"/>
                <w:bCs/>
                <w:sz w:val="22"/>
                <w:szCs w:val="22"/>
              </w:rPr>
              <w:t>Question word ‘</w:t>
            </w:r>
            <w:proofErr w:type="spellStart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>Quién</w:t>
            </w:r>
            <w:proofErr w:type="spellEnd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 xml:space="preserve">’ </w:t>
            </w:r>
          </w:p>
          <w:p w14:paraId="0B00351C" w14:textId="77777777" w:rsidR="00EF42CD" w:rsidRDefault="00EF42CD" w:rsidP="000A6E9E">
            <w:pPr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</w:pPr>
          </w:p>
          <w:p w14:paraId="6EB2CE5C" w14:textId="50B3563D" w:rsidR="002603F6" w:rsidRPr="00F15506" w:rsidRDefault="002603F6" w:rsidP="000A6E9E">
            <w:pPr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  <w:t>Phonics</w:t>
            </w:r>
          </w:p>
          <w:p w14:paraId="4FDCD454" w14:textId="77777777" w:rsidR="00717F96" w:rsidRPr="00717F96" w:rsidRDefault="00717F96" w:rsidP="00717F9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717F96">
              <w:rPr>
                <w:rFonts w:ascii="Century Gothic" w:hAnsi="Century Gothic"/>
                <w:bCs/>
                <w:sz w:val="22"/>
                <w:szCs w:val="22"/>
              </w:rPr>
              <w:t>The ‘</w:t>
            </w:r>
            <w:proofErr w:type="spellStart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>i</w:t>
            </w:r>
            <w:proofErr w:type="spellEnd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 xml:space="preserve">’ SSC </w:t>
            </w:r>
          </w:p>
          <w:p w14:paraId="65CA836A" w14:textId="77777777" w:rsidR="00717F96" w:rsidRPr="00717F96" w:rsidRDefault="00717F96" w:rsidP="00717F96">
            <w:pPr>
              <w:rPr>
                <w:rFonts w:ascii="Century Gothic" w:hAnsi="Century Gothic"/>
                <w:bCs/>
                <w:sz w:val="22"/>
                <w:szCs w:val="22"/>
              </w:rPr>
            </w:pPr>
          </w:p>
          <w:p w14:paraId="0A3B6561" w14:textId="3FF49222" w:rsidR="002603F6" w:rsidRPr="00F15506" w:rsidRDefault="002603F6" w:rsidP="00717F96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  <w:tc>
          <w:tcPr>
            <w:tcW w:w="2298" w:type="dxa"/>
            <w:shd w:val="clear" w:color="auto" w:fill="FFFFFF" w:themeFill="background1"/>
          </w:tcPr>
          <w:p w14:paraId="23ACE865" w14:textId="023F11AC" w:rsidR="002603F6" w:rsidRPr="00F15506" w:rsidRDefault="002603F6" w:rsidP="000A6E9E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proofErr w:type="spellStart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Mi</w:t>
            </w:r>
            <w:proofErr w:type="spellEnd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Familia</w:t>
            </w:r>
            <w:proofErr w:type="spellEnd"/>
            <w:r w:rsidRPr="00F15506"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 2</w:t>
            </w:r>
          </w:p>
          <w:p w14:paraId="5D1CEE52" w14:textId="25EDF668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Vocabulary</w:t>
            </w:r>
          </w:p>
          <w:p w14:paraId="3512B292" w14:textId="148330AC" w:rsidR="00717F96" w:rsidRPr="00717F96" w:rsidRDefault="00717F96" w:rsidP="000A6E9E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 xml:space="preserve">Describing self and others using height, hair </w:t>
            </w: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colour</w:t>
            </w:r>
            <w:proofErr w:type="spellEnd"/>
            <w:r>
              <w:rPr>
                <w:rFonts w:ascii="Century Gothic" w:hAnsi="Century Gothic"/>
                <w:bCs/>
                <w:sz w:val="22"/>
                <w:szCs w:val="22"/>
              </w:rPr>
              <w:t xml:space="preserve">, eye </w:t>
            </w: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colour</w:t>
            </w:r>
            <w:proofErr w:type="spellEnd"/>
          </w:p>
          <w:p w14:paraId="48019AEF" w14:textId="77777777" w:rsidR="00EF42CD" w:rsidRDefault="00EF42CD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</w:p>
          <w:p w14:paraId="37EB46E7" w14:textId="22022992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Grammar</w:t>
            </w:r>
          </w:p>
          <w:p w14:paraId="44DD19E1" w14:textId="77777777" w:rsidR="00717F96" w:rsidRPr="00717F96" w:rsidRDefault="00717F96" w:rsidP="00717F9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Question word ‘</w:t>
            </w: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Cómo</w:t>
            </w:r>
            <w:proofErr w:type="spellEnd"/>
            <w:r>
              <w:rPr>
                <w:rFonts w:ascii="Century Gothic" w:hAnsi="Century Gothic"/>
                <w:bCs/>
                <w:sz w:val="22"/>
                <w:szCs w:val="22"/>
              </w:rPr>
              <w:t xml:space="preserve">’ </w:t>
            </w:r>
          </w:p>
          <w:p w14:paraId="7136B2B7" w14:textId="77777777" w:rsidR="00717F96" w:rsidRPr="00717F96" w:rsidRDefault="00717F96" w:rsidP="00717F9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proofErr w:type="spellStart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>Tener</w:t>
            </w:r>
            <w:proofErr w:type="spellEnd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 xml:space="preserve"> in the 1st, 2nd and 3rd person in a new context </w:t>
            </w:r>
          </w:p>
          <w:p w14:paraId="5A72F87C" w14:textId="77777777" w:rsidR="00717F96" w:rsidRPr="00717F96" w:rsidRDefault="00717F96" w:rsidP="00717F9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proofErr w:type="spellStart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>Ser</w:t>
            </w:r>
            <w:proofErr w:type="spellEnd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 xml:space="preserve"> </w:t>
            </w:r>
            <w:r>
              <w:rPr>
                <w:rFonts w:ascii="Century Gothic" w:hAnsi="Century Gothic"/>
                <w:bCs/>
                <w:sz w:val="22"/>
                <w:szCs w:val="22"/>
              </w:rPr>
              <w:t xml:space="preserve">in the 1st, 2nd and 3rd person </w:t>
            </w:r>
          </w:p>
          <w:p w14:paraId="07B39D5E" w14:textId="77777777" w:rsidR="00717F96" w:rsidRPr="00717F96" w:rsidRDefault="00717F96" w:rsidP="00717F9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proofErr w:type="spellStart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>Posessive</w:t>
            </w:r>
            <w:proofErr w:type="spellEnd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 xml:space="preserve"> pronouns </w:t>
            </w:r>
          </w:p>
          <w:p w14:paraId="0BC5F88E" w14:textId="6C9732DC" w:rsidR="00717F96" w:rsidRPr="00717F96" w:rsidRDefault="00717F96" w:rsidP="00717F96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717F96">
              <w:rPr>
                <w:rFonts w:ascii="Century Gothic" w:hAnsi="Century Gothic"/>
                <w:bCs/>
                <w:sz w:val="22"/>
                <w:szCs w:val="22"/>
              </w:rPr>
              <w:t xml:space="preserve">Adjective endings and adjective agreements  </w:t>
            </w:r>
          </w:p>
          <w:p w14:paraId="51DBE4C0" w14:textId="77777777" w:rsidR="00EF42CD" w:rsidRDefault="00EF42CD" w:rsidP="000A6E9E">
            <w:pPr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</w:pPr>
          </w:p>
          <w:p w14:paraId="7DA230E0" w14:textId="00A194F3" w:rsidR="002603F6" w:rsidRDefault="002603F6" w:rsidP="000A6E9E">
            <w:pPr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  <w:t>Phonics</w:t>
            </w:r>
          </w:p>
          <w:p w14:paraId="13DA5948" w14:textId="5D42936A" w:rsidR="002603F6" w:rsidRPr="00F15506" w:rsidRDefault="00717F9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717F96">
              <w:rPr>
                <w:rFonts w:ascii="Century Gothic" w:hAnsi="Century Gothic"/>
                <w:bCs/>
                <w:sz w:val="22"/>
                <w:szCs w:val="22"/>
              </w:rPr>
              <w:t>The ‘o’ SSC</w:t>
            </w:r>
          </w:p>
          <w:p w14:paraId="3A9FD076" w14:textId="77777777" w:rsidR="002603F6" w:rsidRPr="00F15506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200D0647" w14:textId="5E1E2704" w:rsidR="002603F6" w:rsidRDefault="002603F6" w:rsidP="000A6E9E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El arte </w:t>
            </w:r>
            <w:proofErr w:type="spellStart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español</w:t>
            </w:r>
            <w:proofErr w:type="spellEnd"/>
            <w:r w:rsidRPr="00F15506"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 1</w:t>
            </w:r>
          </w:p>
          <w:p w14:paraId="1A8758B2" w14:textId="5B8EC0D8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Vocabulary</w:t>
            </w:r>
          </w:p>
          <w:p w14:paraId="0E88F40A" w14:textId="273A54D4" w:rsidR="00EF42CD" w:rsidRPr="00EF42CD" w:rsidRDefault="00EF42CD" w:rsidP="000A6E9E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 xml:space="preserve">Recapping describing others using height, hair </w:t>
            </w: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colour</w:t>
            </w:r>
            <w:proofErr w:type="spellEnd"/>
            <w:r>
              <w:rPr>
                <w:rFonts w:ascii="Century Gothic" w:hAnsi="Century Gothic"/>
                <w:bCs/>
                <w:sz w:val="22"/>
                <w:szCs w:val="22"/>
              </w:rPr>
              <w:t xml:space="preserve">, eye </w:t>
            </w: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colour</w:t>
            </w:r>
            <w:proofErr w:type="spellEnd"/>
          </w:p>
          <w:p w14:paraId="2857CE47" w14:textId="77777777" w:rsidR="00717F96" w:rsidRPr="00F15506" w:rsidRDefault="00717F9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</w:p>
          <w:p w14:paraId="5396B490" w14:textId="3B0E8D72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Grammar</w:t>
            </w:r>
          </w:p>
          <w:p w14:paraId="3799C468" w14:textId="77777777" w:rsidR="00EF42CD" w:rsidRPr="00717F96" w:rsidRDefault="00EF42CD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Question word ‘</w:t>
            </w: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Cómo</w:t>
            </w:r>
            <w:proofErr w:type="spellEnd"/>
            <w:r>
              <w:rPr>
                <w:rFonts w:ascii="Century Gothic" w:hAnsi="Century Gothic"/>
                <w:bCs/>
                <w:sz w:val="22"/>
                <w:szCs w:val="22"/>
              </w:rPr>
              <w:t xml:space="preserve">’ </w:t>
            </w:r>
          </w:p>
          <w:p w14:paraId="211088F3" w14:textId="77777777" w:rsidR="00EF42CD" w:rsidRPr="00717F96" w:rsidRDefault="00EF42CD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proofErr w:type="spellStart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>Tener</w:t>
            </w:r>
            <w:proofErr w:type="spellEnd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 xml:space="preserve"> in the 1st, 2nd and 3rd person in a new context </w:t>
            </w:r>
          </w:p>
          <w:p w14:paraId="12628A7A" w14:textId="77777777" w:rsidR="00EF42CD" w:rsidRPr="00717F96" w:rsidRDefault="00EF42CD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proofErr w:type="spellStart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>Ser</w:t>
            </w:r>
            <w:proofErr w:type="spellEnd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 xml:space="preserve"> </w:t>
            </w:r>
            <w:r>
              <w:rPr>
                <w:rFonts w:ascii="Century Gothic" w:hAnsi="Century Gothic"/>
                <w:bCs/>
                <w:sz w:val="22"/>
                <w:szCs w:val="22"/>
              </w:rPr>
              <w:t xml:space="preserve">in the 1st, 2nd and 3rd person </w:t>
            </w:r>
          </w:p>
          <w:p w14:paraId="5D5F2987" w14:textId="26C90559" w:rsidR="00EF42CD" w:rsidRPr="00EF42CD" w:rsidRDefault="00EF42CD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</w:p>
          <w:p w14:paraId="3871A517" w14:textId="77777777" w:rsidR="002603F6" w:rsidRPr="00F15506" w:rsidRDefault="002603F6" w:rsidP="000A6E9E">
            <w:pPr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  <w:t>Phonics</w:t>
            </w:r>
          </w:p>
          <w:p w14:paraId="4AB882EA" w14:textId="79357835" w:rsidR="00EF42CD" w:rsidRPr="00F15506" w:rsidRDefault="00EF42CD" w:rsidP="00EF42CD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The ‘</w:t>
            </w: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gui</w:t>
            </w:r>
            <w:proofErr w:type="spellEnd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>’ SSC</w:t>
            </w:r>
          </w:p>
          <w:p w14:paraId="2EE6293F" w14:textId="77777777" w:rsidR="002603F6" w:rsidRPr="00F15506" w:rsidRDefault="002603F6" w:rsidP="002603F6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4EC913DA" w14:textId="31B29382" w:rsidR="002603F6" w:rsidRDefault="002603F6" w:rsidP="000A6E9E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El arte </w:t>
            </w:r>
            <w:proofErr w:type="spellStart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español</w:t>
            </w:r>
            <w:proofErr w:type="spellEnd"/>
            <w:r w:rsidRPr="00F15506"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 2</w:t>
            </w:r>
          </w:p>
          <w:p w14:paraId="074F2649" w14:textId="253035B7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Vocabulary</w:t>
            </w:r>
          </w:p>
          <w:p w14:paraId="43285F5D" w14:textId="08DEF0FE" w:rsidR="00EF42CD" w:rsidRDefault="00EF42CD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 xml:space="preserve">Describing a painting using numbers, </w:t>
            </w: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colours</w:t>
            </w:r>
            <w:proofErr w:type="spellEnd"/>
            <w:r>
              <w:rPr>
                <w:rFonts w:ascii="Century Gothic" w:hAnsi="Century Gothic"/>
                <w:bCs/>
                <w:sz w:val="22"/>
                <w:szCs w:val="22"/>
              </w:rPr>
              <w:t xml:space="preserve"> and key nouns</w:t>
            </w:r>
          </w:p>
          <w:p w14:paraId="6BCFE297" w14:textId="26C86B3C" w:rsidR="00EF42CD" w:rsidRPr="00EF42CD" w:rsidRDefault="00EF42CD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Giving opinions on paintings</w:t>
            </w:r>
          </w:p>
          <w:p w14:paraId="21FA84FE" w14:textId="61BEAFEE" w:rsidR="00EF42CD" w:rsidRDefault="00EF42CD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</w:p>
          <w:p w14:paraId="7182E2AF" w14:textId="13FEC220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Grammar</w:t>
            </w:r>
          </w:p>
          <w:p w14:paraId="2F6A0265" w14:textId="4F3A74AE" w:rsidR="00045BD4" w:rsidRDefault="00045BD4" w:rsidP="000A6E9E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 w:rsidRPr="00717F96">
              <w:rPr>
                <w:rFonts w:ascii="Century Gothic" w:hAnsi="Century Gothic"/>
                <w:bCs/>
                <w:sz w:val="22"/>
                <w:szCs w:val="22"/>
              </w:rPr>
              <w:t>Question word ‘</w:t>
            </w:r>
            <w:proofErr w:type="spellStart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>Cuánto</w:t>
            </w:r>
            <w:proofErr w:type="spellEnd"/>
            <w:r w:rsidRPr="00717F96">
              <w:rPr>
                <w:rFonts w:ascii="Century Gothic" w:hAnsi="Century Gothic"/>
                <w:bCs/>
                <w:sz w:val="22"/>
                <w:szCs w:val="22"/>
              </w:rPr>
              <w:t>’</w:t>
            </w:r>
          </w:p>
          <w:p w14:paraId="109B127A" w14:textId="525FA225" w:rsidR="00045BD4" w:rsidRDefault="00045BD4" w:rsidP="000A6E9E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 xml:space="preserve">Question word ‘De </w:t>
            </w: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q</w:t>
            </w: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ué</w:t>
            </w:r>
            <w:proofErr w:type="spellEnd"/>
            <w:r>
              <w:rPr>
                <w:rFonts w:ascii="Century Gothic" w:hAnsi="Century Gothic"/>
                <w:bCs/>
                <w:sz w:val="22"/>
                <w:szCs w:val="22"/>
              </w:rPr>
              <w:t xml:space="preserve"> color</w:t>
            </w: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’</w:t>
            </w:r>
          </w:p>
          <w:p w14:paraId="39DC4E91" w14:textId="4A57AF09" w:rsidR="00045BD4" w:rsidRDefault="00045BD4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Use of the verb ‘</w:t>
            </w: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gustar</w:t>
            </w:r>
            <w:proofErr w:type="spellEnd"/>
            <w:r>
              <w:rPr>
                <w:rFonts w:ascii="Century Gothic" w:hAnsi="Century Gothic"/>
                <w:bCs/>
                <w:sz w:val="22"/>
                <w:szCs w:val="22"/>
              </w:rPr>
              <w:t>’</w:t>
            </w:r>
          </w:p>
          <w:p w14:paraId="7D94856B" w14:textId="267A5693" w:rsidR="002603F6" w:rsidRPr="00F15506" w:rsidRDefault="002603F6" w:rsidP="000A6E9E">
            <w:pPr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</w:pPr>
          </w:p>
          <w:p w14:paraId="407A08BC" w14:textId="77777777" w:rsidR="002603F6" w:rsidRPr="009D4E71" w:rsidRDefault="002603F6" w:rsidP="002603F6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14:paraId="7C6C3641" w14:textId="5E6A5D63" w:rsidR="002603F6" w:rsidRDefault="002603F6" w:rsidP="00B86C99">
      <w:pPr>
        <w:rPr>
          <w:rFonts w:ascii="Century Gothic" w:hAnsi="Century Gothic"/>
          <w:b/>
          <w:bCs/>
          <w:color w:val="000000"/>
          <w:sz w:val="22"/>
          <w:szCs w:val="22"/>
          <w:u w:val="single"/>
        </w:rPr>
      </w:pPr>
    </w:p>
    <w:p w14:paraId="318D8FE2" w14:textId="77777777" w:rsidR="002603F6" w:rsidRDefault="002603F6" w:rsidP="00B86C99">
      <w:pPr>
        <w:rPr>
          <w:rFonts w:ascii="Century Gothic" w:hAnsi="Century Gothic"/>
          <w:b/>
          <w:bCs/>
          <w:color w:val="000000"/>
          <w:sz w:val="22"/>
          <w:szCs w:val="22"/>
          <w:u w:val="single"/>
        </w:rPr>
      </w:pPr>
    </w:p>
    <w:p w14:paraId="6250756C" w14:textId="43B589D9" w:rsidR="001135BA" w:rsidRDefault="001135BA" w:rsidP="00B86C99">
      <w:pPr>
        <w:rPr>
          <w:rFonts w:ascii="Century Gothic" w:hAnsi="Century Gothic"/>
          <w:b/>
          <w:bCs/>
          <w:color w:val="000000"/>
          <w:sz w:val="22"/>
          <w:szCs w:val="22"/>
          <w:u w:val="single"/>
        </w:rPr>
      </w:pPr>
    </w:p>
    <w:p w14:paraId="24B92D66" w14:textId="77777777" w:rsidR="001135BA" w:rsidRPr="00F933DC" w:rsidRDefault="001135BA" w:rsidP="00B86C99">
      <w:pPr>
        <w:rPr>
          <w:rFonts w:ascii="Century Gothic" w:hAnsi="Century Gothic"/>
          <w:b/>
          <w:bCs/>
          <w:color w:val="000000"/>
          <w:sz w:val="22"/>
          <w:szCs w:val="22"/>
          <w:u w:val="single"/>
        </w:rPr>
      </w:pPr>
    </w:p>
    <w:p w14:paraId="09131280" w14:textId="3BB9769E" w:rsidR="009F0EF1" w:rsidRPr="00F933DC" w:rsidRDefault="009F0EF1" w:rsidP="009F0EF1">
      <w:pPr>
        <w:rPr>
          <w:rFonts w:ascii="Century Gothic" w:hAnsi="Century Gothic"/>
          <w:sz w:val="22"/>
          <w:szCs w:val="22"/>
        </w:rPr>
      </w:pPr>
    </w:p>
    <w:p w14:paraId="3F119285" w14:textId="202ECA24" w:rsidR="009F0EF1" w:rsidRPr="00F933DC" w:rsidRDefault="009F0EF1" w:rsidP="009F0EF1">
      <w:pPr>
        <w:rPr>
          <w:rFonts w:ascii="Century Gothic" w:hAnsi="Century Gothic"/>
          <w:sz w:val="22"/>
          <w:szCs w:val="22"/>
        </w:rPr>
      </w:pPr>
    </w:p>
    <w:p w14:paraId="0D147BEB" w14:textId="65E2A349" w:rsidR="009F0EF1" w:rsidRPr="00F933DC" w:rsidRDefault="009F0EF1" w:rsidP="009F0EF1">
      <w:pPr>
        <w:rPr>
          <w:rFonts w:ascii="Century Gothic" w:hAnsi="Century Gothic"/>
          <w:sz w:val="22"/>
          <w:szCs w:val="22"/>
        </w:rPr>
      </w:pPr>
    </w:p>
    <w:p w14:paraId="65F86CED" w14:textId="1EA7BF1F" w:rsidR="009F0EF1" w:rsidRDefault="009F0EF1" w:rsidP="009F0EF1">
      <w:pPr>
        <w:rPr>
          <w:rFonts w:ascii="Century Gothic" w:hAnsi="Century Gothic"/>
          <w:sz w:val="22"/>
          <w:szCs w:val="22"/>
        </w:rPr>
      </w:pPr>
    </w:p>
    <w:p w14:paraId="245BD55D" w14:textId="7215271A" w:rsidR="001135BA" w:rsidRDefault="001135BA" w:rsidP="009F0EF1">
      <w:pPr>
        <w:rPr>
          <w:rFonts w:ascii="Century Gothic" w:hAnsi="Century Gothic"/>
          <w:sz w:val="22"/>
          <w:szCs w:val="22"/>
        </w:rPr>
      </w:pPr>
    </w:p>
    <w:p w14:paraId="3089F3E0" w14:textId="375DB3B7" w:rsidR="001135BA" w:rsidRDefault="001135BA" w:rsidP="009F0EF1">
      <w:pPr>
        <w:rPr>
          <w:rFonts w:ascii="Century Gothic" w:hAnsi="Century Gothic"/>
          <w:sz w:val="22"/>
          <w:szCs w:val="22"/>
        </w:rPr>
      </w:pPr>
    </w:p>
    <w:p w14:paraId="20C43711" w14:textId="22815ADF" w:rsidR="001135BA" w:rsidRDefault="001135BA" w:rsidP="009F0EF1">
      <w:pPr>
        <w:rPr>
          <w:rFonts w:ascii="Century Gothic" w:hAnsi="Century Gothic"/>
          <w:sz w:val="22"/>
          <w:szCs w:val="22"/>
        </w:rPr>
      </w:pPr>
    </w:p>
    <w:p w14:paraId="5787F2BB" w14:textId="1577C1FC" w:rsidR="001135BA" w:rsidRDefault="001135BA" w:rsidP="009F0EF1">
      <w:pPr>
        <w:rPr>
          <w:rFonts w:ascii="Century Gothic" w:hAnsi="Century Gothic"/>
          <w:sz w:val="22"/>
          <w:szCs w:val="22"/>
        </w:rPr>
      </w:pPr>
    </w:p>
    <w:p w14:paraId="321F5DD4" w14:textId="77777777" w:rsidR="006325D0" w:rsidRDefault="006325D0" w:rsidP="009F0EF1">
      <w:pPr>
        <w:rPr>
          <w:rFonts w:ascii="Century Gothic" w:hAnsi="Century Gothic"/>
          <w:sz w:val="22"/>
          <w:szCs w:val="22"/>
        </w:rPr>
      </w:pPr>
    </w:p>
    <w:p w14:paraId="7E5C9705" w14:textId="77777777" w:rsidR="006325D0" w:rsidRDefault="006325D0" w:rsidP="009F0EF1">
      <w:pPr>
        <w:rPr>
          <w:rFonts w:ascii="Century Gothic" w:hAnsi="Century Gothic"/>
          <w:sz w:val="22"/>
          <w:szCs w:val="22"/>
        </w:rPr>
      </w:pPr>
    </w:p>
    <w:p w14:paraId="366ECCE8" w14:textId="2DF04D63" w:rsidR="006325D0" w:rsidRDefault="006325D0" w:rsidP="009F0EF1">
      <w:pPr>
        <w:rPr>
          <w:rFonts w:ascii="Century Gothic" w:hAnsi="Century Gothic"/>
          <w:sz w:val="22"/>
          <w:szCs w:val="22"/>
        </w:rPr>
      </w:pPr>
    </w:p>
    <w:p w14:paraId="76D596D1" w14:textId="7B07D78B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76E4E701" w14:textId="467F06C7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1233CC0C" w14:textId="6827B456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563E2820" w14:textId="29962825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008EE917" w14:textId="0590BC13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1C8BD888" w14:textId="3BFE9E26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3205EFF6" w14:textId="28D36B90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51D239D2" w14:textId="09010436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070B33B5" w14:textId="53CB610C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3C56EF56" w14:textId="6E28983F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26659935" w14:textId="22B34485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525879FB" w14:textId="274C7FF5" w:rsidR="002603F6" w:rsidRDefault="002603F6" w:rsidP="009F0EF1">
      <w:pPr>
        <w:rPr>
          <w:rFonts w:ascii="Century Gothic" w:hAnsi="Century Gothic"/>
          <w:sz w:val="22"/>
          <w:szCs w:val="22"/>
        </w:rPr>
      </w:pPr>
    </w:p>
    <w:tbl>
      <w:tblPr>
        <w:tblpPr w:leftFromText="180" w:rightFromText="180" w:vertAnchor="page" w:horzAnchor="margin" w:tblpY="2935"/>
        <w:tblW w:w="14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126"/>
        <w:gridCol w:w="1985"/>
        <w:gridCol w:w="2409"/>
        <w:gridCol w:w="2127"/>
        <w:gridCol w:w="2268"/>
        <w:gridCol w:w="2343"/>
      </w:tblGrid>
      <w:tr w:rsidR="002603F6" w:rsidRPr="00F933DC" w14:paraId="6668ACD0" w14:textId="77777777" w:rsidTr="000A6E9E">
        <w:trPr>
          <w:trHeight w:val="915"/>
        </w:trPr>
        <w:tc>
          <w:tcPr>
            <w:tcW w:w="846" w:type="dxa"/>
            <w:shd w:val="clear" w:color="auto" w:fill="auto"/>
          </w:tcPr>
          <w:p w14:paraId="0AC5E3AD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63002E"/>
          </w:tcPr>
          <w:p w14:paraId="64BC1DEA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  <w:r w:rsidRPr="00F933DC">
              <w:rPr>
                <w:rFonts w:ascii="Century Gothic" w:hAnsi="Century Gothic"/>
                <w:sz w:val="22"/>
                <w:szCs w:val="22"/>
              </w:rPr>
              <w:t>Autumn 1</w:t>
            </w:r>
          </w:p>
        </w:tc>
        <w:tc>
          <w:tcPr>
            <w:tcW w:w="1985" w:type="dxa"/>
            <w:shd w:val="clear" w:color="auto" w:fill="FFB514"/>
          </w:tcPr>
          <w:p w14:paraId="1FD49172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  <w:r w:rsidRPr="00F933DC">
              <w:rPr>
                <w:rFonts w:ascii="Century Gothic" w:hAnsi="Century Gothic"/>
                <w:sz w:val="22"/>
                <w:szCs w:val="22"/>
              </w:rPr>
              <w:t>Autumn 2</w:t>
            </w:r>
          </w:p>
        </w:tc>
        <w:tc>
          <w:tcPr>
            <w:tcW w:w="2409" w:type="dxa"/>
            <w:shd w:val="clear" w:color="auto" w:fill="63002E"/>
          </w:tcPr>
          <w:p w14:paraId="38DC8A6C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  <w:r w:rsidRPr="00F933DC">
              <w:rPr>
                <w:rFonts w:ascii="Century Gothic" w:hAnsi="Century Gothic"/>
                <w:sz w:val="22"/>
                <w:szCs w:val="22"/>
              </w:rPr>
              <w:t>Spring 1</w:t>
            </w:r>
          </w:p>
        </w:tc>
        <w:tc>
          <w:tcPr>
            <w:tcW w:w="2127" w:type="dxa"/>
            <w:shd w:val="clear" w:color="auto" w:fill="FFB514"/>
          </w:tcPr>
          <w:p w14:paraId="7FB71A10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  <w:r w:rsidRPr="00F933DC">
              <w:rPr>
                <w:rFonts w:ascii="Century Gothic" w:hAnsi="Century Gothic"/>
                <w:sz w:val="22"/>
                <w:szCs w:val="22"/>
              </w:rPr>
              <w:t>Spring 2</w:t>
            </w:r>
          </w:p>
        </w:tc>
        <w:tc>
          <w:tcPr>
            <w:tcW w:w="2268" w:type="dxa"/>
            <w:shd w:val="clear" w:color="auto" w:fill="63002E"/>
          </w:tcPr>
          <w:p w14:paraId="2E6FC6EF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  <w:r w:rsidRPr="00F933DC">
              <w:rPr>
                <w:rFonts w:ascii="Century Gothic" w:hAnsi="Century Gothic"/>
                <w:sz w:val="22"/>
                <w:szCs w:val="22"/>
              </w:rPr>
              <w:t>Summer 1</w:t>
            </w:r>
          </w:p>
        </w:tc>
        <w:tc>
          <w:tcPr>
            <w:tcW w:w="2343" w:type="dxa"/>
            <w:shd w:val="clear" w:color="auto" w:fill="FFB514"/>
          </w:tcPr>
          <w:p w14:paraId="112F80B0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  <w:r w:rsidRPr="00F933DC">
              <w:rPr>
                <w:rFonts w:ascii="Century Gothic" w:hAnsi="Century Gothic"/>
                <w:sz w:val="22"/>
                <w:szCs w:val="22"/>
              </w:rPr>
              <w:t>Summer 2</w:t>
            </w:r>
          </w:p>
        </w:tc>
      </w:tr>
      <w:tr w:rsidR="002603F6" w:rsidRPr="00F933DC" w14:paraId="36BA9FB1" w14:textId="77777777" w:rsidTr="000A6E9E">
        <w:trPr>
          <w:trHeight w:val="646"/>
        </w:trPr>
        <w:tc>
          <w:tcPr>
            <w:tcW w:w="846" w:type="dxa"/>
            <w:shd w:val="clear" w:color="auto" w:fill="FFFFFF" w:themeFill="background1"/>
          </w:tcPr>
          <w:p w14:paraId="58BA8F56" w14:textId="74699F47" w:rsidR="002603F6" w:rsidRPr="009D4E71" w:rsidRDefault="002603F6" w:rsidP="000A6E9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Year 5-6</w:t>
            </w:r>
          </w:p>
          <w:p w14:paraId="0819C60A" w14:textId="77777777" w:rsidR="002603F6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5FCF2168" w14:textId="77777777" w:rsidR="002603F6" w:rsidRPr="00F933DC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28418054" w14:textId="350D4B54" w:rsidR="002603F6" w:rsidRPr="00F15506" w:rsidRDefault="00045BD4" w:rsidP="000A6E9E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 w:themeFill="background1"/>
              </w:rPr>
            </w:pPr>
            <w:proofErr w:type="spellStart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Mis</w:t>
            </w:r>
            <w:proofErr w:type="spellEnd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Vacaciones</w:t>
            </w:r>
            <w:proofErr w:type="spellEnd"/>
            <w:r w:rsidR="002603F6" w:rsidRPr="00F15506"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 1</w:t>
            </w:r>
          </w:p>
          <w:p w14:paraId="73E4DF6B" w14:textId="2C1E279A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Vocabulary</w:t>
            </w:r>
          </w:p>
          <w:p w14:paraId="4B620E41" w14:textId="44191E92" w:rsidR="00EF42CD" w:rsidRDefault="00045BD4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Where you went on holiday, how you travelled, who you travelled with</w:t>
            </w:r>
          </w:p>
          <w:p w14:paraId="1BE21591" w14:textId="77777777" w:rsidR="00EF42CD" w:rsidRPr="00F15506" w:rsidRDefault="00EF42CD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</w:p>
          <w:p w14:paraId="2E5C01F6" w14:textId="3230DF83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Grammar</w:t>
            </w:r>
          </w:p>
          <w:p w14:paraId="26DA8BE0" w14:textId="5571E1E1" w:rsidR="00045BD4" w:rsidRDefault="00045BD4" w:rsidP="00045BD4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Question word ‘</w:t>
            </w: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Dónde</w:t>
            </w:r>
            <w:proofErr w:type="spellEnd"/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’</w:t>
            </w:r>
            <w:r w:rsidRPr="002603F6">
              <w:rPr>
                <w:rFonts w:ascii="Arial" w:hAnsi="Arial" w:cs="Arial"/>
                <w:bCs/>
                <w:sz w:val="22"/>
                <w:szCs w:val="22"/>
              </w:rPr>
              <w:t> </w:t>
            </w: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 xml:space="preserve"> </w:t>
            </w:r>
          </w:p>
          <w:p w14:paraId="704AB0B5" w14:textId="2E9F9BF7" w:rsidR="00045BD4" w:rsidRDefault="00045BD4" w:rsidP="00045BD4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Question word ‘</w:t>
            </w: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Cómo</w:t>
            </w:r>
            <w:proofErr w:type="spellEnd"/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’</w:t>
            </w:r>
            <w:r w:rsidRPr="002603F6">
              <w:rPr>
                <w:rFonts w:ascii="Arial" w:hAnsi="Arial" w:cs="Arial"/>
                <w:bCs/>
                <w:sz w:val="22"/>
                <w:szCs w:val="22"/>
              </w:rPr>
              <w:t> </w:t>
            </w: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 xml:space="preserve"> </w:t>
            </w:r>
          </w:p>
          <w:p w14:paraId="0CF363DC" w14:textId="7CB68B9B" w:rsidR="00045BD4" w:rsidRDefault="00045BD4" w:rsidP="00045BD4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Question word ‘</w:t>
            </w: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Quién</w:t>
            </w:r>
            <w:proofErr w:type="spellEnd"/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’</w:t>
            </w:r>
          </w:p>
          <w:p w14:paraId="0216A1D6" w14:textId="188285F8" w:rsidR="005A23F8" w:rsidRPr="002603F6" w:rsidRDefault="005A23F8" w:rsidP="00045BD4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Past tense verbs</w:t>
            </w:r>
          </w:p>
          <w:p w14:paraId="21A5E31A" w14:textId="521FD564" w:rsidR="00EF42CD" w:rsidRPr="00F15506" w:rsidRDefault="00EF42CD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</w:p>
          <w:p w14:paraId="1AC3F809" w14:textId="2A4A3BBD" w:rsidR="002603F6" w:rsidRDefault="002603F6" w:rsidP="000A6E9E">
            <w:pPr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  <w:t>Phonics</w:t>
            </w:r>
          </w:p>
          <w:p w14:paraId="7CE29667" w14:textId="19EEE55A" w:rsidR="00045BD4" w:rsidRDefault="00045BD4" w:rsidP="000A6E9E">
            <w:pPr>
              <w:rPr>
                <w:rFonts w:ascii="Century Gothic" w:hAnsi="Century Gothic"/>
                <w:iCs/>
                <w:sz w:val="22"/>
                <w:szCs w:val="22"/>
              </w:rPr>
            </w:pPr>
            <w:r>
              <w:rPr>
                <w:rFonts w:ascii="Century Gothic" w:hAnsi="Century Gothic"/>
                <w:iCs/>
                <w:sz w:val="22"/>
                <w:szCs w:val="22"/>
              </w:rPr>
              <w:t>The ‘</w:t>
            </w:r>
            <w:proofErr w:type="spellStart"/>
            <w:r>
              <w:rPr>
                <w:rFonts w:ascii="Century Gothic" w:hAnsi="Century Gothic"/>
                <w:iCs/>
                <w:sz w:val="22"/>
                <w:szCs w:val="22"/>
              </w:rPr>
              <w:t>ge</w:t>
            </w:r>
            <w:proofErr w:type="spellEnd"/>
            <w:r>
              <w:rPr>
                <w:rFonts w:ascii="Century Gothic" w:hAnsi="Century Gothic"/>
                <w:iCs/>
                <w:sz w:val="22"/>
                <w:szCs w:val="22"/>
              </w:rPr>
              <w:t>’ SSC</w:t>
            </w:r>
          </w:p>
          <w:p w14:paraId="6B0F378D" w14:textId="77777777" w:rsidR="002603F6" w:rsidRPr="00F15506" w:rsidRDefault="002603F6" w:rsidP="00045BD4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41D30499" w14:textId="6E9A4DDC" w:rsidR="002603F6" w:rsidRPr="00F15506" w:rsidRDefault="00045BD4" w:rsidP="000A6E9E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proofErr w:type="spellStart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Mis</w:t>
            </w:r>
            <w:proofErr w:type="spellEnd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Vacaciones</w:t>
            </w:r>
            <w:proofErr w:type="spellEnd"/>
            <w:r w:rsidR="002603F6" w:rsidRPr="00F15506"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 2</w:t>
            </w:r>
          </w:p>
          <w:p w14:paraId="57643C78" w14:textId="0BC99E65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Vocabulary</w:t>
            </w:r>
          </w:p>
          <w:p w14:paraId="147F3CEF" w14:textId="48AB09B5" w:rsidR="00EF42CD" w:rsidRDefault="00045BD4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What you did on holiday, describing a day on holiday</w:t>
            </w:r>
            <w:r w:rsidR="005A23F8">
              <w:rPr>
                <w:rFonts w:ascii="Century Gothic" w:hAnsi="Century Gothic"/>
                <w:bCs/>
                <w:sz w:val="22"/>
                <w:szCs w:val="22"/>
              </w:rPr>
              <w:t>, giving your opinion of the holiday</w:t>
            </w:r>
          </w:p>
          <w:p w14:paraId="50CE46CE" w14:textId="77777777" w:rsidR="00EF42CD" w:rsidRPr="00F15506" w:rsidRDefault="00EF42CD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</w:p>
          <w:p w14:paraId="3B70AE19" w14:textId="29BFC9D6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Grammar</w:t>
            </w:r>
          </w:p>
          <w:p w14:paraId="17FE0D85" w14:textId="57853301" w:rsidR="005A23F8" w:rsidRDefault="005A23F8" w:rsidP="005A23F8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Question word ‘</w:t>
            </w: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Qué</w:t>
            </w:r>
            <w:proofErr w:type="spellEnd"/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’</w:t>
            </w:r>
            <w:r w:rsidRPr="002603F6">
              <w:rPr>
                <w:rFonts w:ascii="Arial" w:hAnsi="Arial" w:cs="Arial"/>
                <w:bCs/>
                <w:sz w:val="22"/>
                <w:szCs w:val="22"/>
              </w:rPr>
              <w:t> </w:t>
            </w:r>
            <w:r w:rsidRPr="002603F6">
              <w:rPr>
                <w:rFonts w:ascii="Century Gothic" w:hAnsi="Century Gothic"/>
                <w:bCs/>
                <w:sz w:val="22"/>
                <w:szCs w:val="22"/>
              </w:rPr>
              <w:t xml:space="preserve"> </w:t>
            </w:r>
          </w:p>
          <w:p w14:paraId="2C02913F" w14:textId="6C7DD063" w:rsidR="005A23F8" w:rsidRDefault="00FE5845" w:rsidP="005A23F8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P</w:t>
            </w:r>
            <w:r w:rsidR="005A23F8">
              <w:rPr>
                <w:rFonts w:ascii="Century Gothic" w:hAnsi="Century Gothic"/>
                <w:bCs/>
                <w:sz w:val="22"/>
                <w:szCs w:val="22"/>
              </w:rPr>
              <w:t xml:space="preserve">ast tense </w:t>
            </w:r>
            <w:r>
              <w:rPr>
                <w:rFonts w:ascii="Century Gothic" w:hAnsi="Century Gothic"/>
                <w:bCs/>
                <w:sz w:val="22"/>
                <w:szCs w:val="22"/>
              </w:rPr>
              <w:t>verbs</w:t>
            </w:r>
          </w:p>
          <w:p w14:paraId="745A0A32" w14:textId="6099A29B" w:rsidR="005A23F8" w:rsidRDefault="00FE5845" w:rsidP="005A23F8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T</w:t>
            </w:r>
            <w:r w:rsidR="005A23F8">
              <w:rPr>
                <w:rFonts w:ascii="Century Gothic" w:hAnsi="Century Gothic"/>
                <w:bCs/>
                <w:sz w:val="22"/>
                <w:szCs w:val="22"/>
              </w:rPr>
              <w:t>he verb ‘</w:t>
            </w:r>
            <w:proofErr w:type="spellStart"/>
            <w:r w:rsidR="005A23F8">
              <w:rPr>
                <w:rFonts w:ascii="Century Gothic" w:hAnsi="Century Gothic"/>
                <w:bCs/>
                <w:sz w:val="22"/>
                <w:szCs w:val="22"/>
              </w:rPr>
              <w:t>ser</w:t>
            </w:r>
            <w:proofErr w:type="spellEnd"/>
            <w:r w:rsidR="005A23F8">
              <w:rPr>
                <w:rFonts w:ascii="Century Gothic" w:hAnsi="Century Gothic"/>
                <w:bCs/>
                <w:sz w:val="22"/>
                <w:szCs w:val="22"/>
              </w:rPr>
              <w:t xml:space="preserve">’ in the </w:t>
            </w:r>
            <w:proofErr w:type="spellStart"/>
            <w:r w:rsidR="005A23F8">
              <w:rPr>
                <w:rFonts w:ascii="Century Gothic" w:hAnsi="Century Gothic"/>
                <w:bCs/>
                <w:sz w:val="22"/>
                <w:szCs w:val="22"/>
              </w:rPr>
              <w:t>preterite</w:t>
            </w:r>
            <w:proofErr w:type="spellEnd"/>
          </w:p>
          <w:p w14:paraId="3DAEE066" w14:textId="77777777" w:rsidR="00EF42CD" w:rsidRPr="00F15506" w:rsidRDefault="00EF42CD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</w:p>
          <w:p w14:paraId="6CD3BB23" w14:textId="77777777" w:rsidR="002603F6" w:rsidRPr="00F15506" w:rsidRDefault="002603F6" w:rsidP="000A6E9E">
            <w:pPr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  <w:t>Phonics</w:t>
            </w:r>
          </w:p>
          <w:p w14:paraId="5484E7D9" w14:textId="77777777" w:rsidR="00045BD4" w:rsidRPr="00045BD4" w:rsidRDefault="00045BD4" w:rsidP="00045BD4">
            <w:pPr>
              <w:rPr>
                <w:rFonts w:ascii="Century Gothic" w:hAnsi="Century Gothic"/>
                <w:iCs/>
                <w:sz w:val="22"/>
                <w:szCs w:val="22"/>
              </w:rPr>
            </w:pPr>
            <w:r>
              <w:rPr>
                <w:rFonts w:ascii="Century Gothic" w:hAnsi="Century Gothic"/>
                <w:iCs/>
                <w:sz w:val="22"/>
                <w:szCs w:val="22"/>
              </w:rPr>
              <w:t>The ‘</w:t>
            </w:r>
            <w:proofErr w:type="spellStart"/>
            <w:r>
              <w:rPr>
                <w:rFonts w:ascii="Century Gothic" w:hAnsi="Century Gothic"/>
                <w:iCs/>
                <w:sz w:val="22"/>
                <w:szCs w:val="22"/>
              </w:rPr>
              <w:t>ga</w:t>
            </w:r>
            <w:proofErr w:type="spellEnd"/>
            <w:r>
              <w:rPr>
                <w:rFonts w:ascii="Century Gothic" w:hAnsi="Century Gothic"/>
                <w:iCs/>
                <w:sz w:val="22"/>
                <w:szCs w:val="22"/>
              </w:rPr>
              <w:t>’ SSC</w:t>
            </w:r>
          </w:p>
          <w:p w14:paraId="11BF278D" w14:textId="77777777" w:rsidR="002603F6" w:rsidRPr="00F15506" w:rsidRDefault="002603F6" w:rsidP="000A6E9E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6D5D0D2F" w14:textId="32A18440" w:rsidR="002603F6" w:rsidRPr="00F15506" w:rsidRDefault="00045BD4" w:rsidP="000A6E9E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Comer y </w:t>
            </w:r>
            <w:proofErr w:type="spellStart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Beber</w:t>
            </w:r>
            <w:proofErr w:type="spellEnd"/>
            <w:r w:rsidR="002603F6" w:rsidRPr="00F15506"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 1</w:t>
            </w:r>
          </w:p>
          <w:p w14:paraId="25CFB06C" w14:textId="7051461B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Vocabulary</w:t>
            </w:r>
          </w:p>
          <w:p w14:paraId="63003159" w14:textId="7C42270B" w:rsidR="00EF42CD" w:rsidRDefault="00045BD4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Food and drinks, opinions on food and drinks, breakfast, lunch</w:t>
            </w:r>
            <w:r w:rsidR="00936D33">
              <w:rPr>
                <w:rFonts w:ascii="Century Gothic" w:hAnsi="Century Gothic"/>
                <w:bCs/>
                <w:sz w:val="22"/>
                <w:szCs w:val="22"/>
              </w:rPr>
              <w:t>, dinner</w:t>
            </w:r>
          </w:p>
          <w:p w14:paraId="78FB7D3B" w14:textId="77777777" w:rsidR="00EF42CD" w:rsidRPr="00F15506" w:rsidRDefault="00EF42CD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</w:p>
          <w:p w14:paraId="2BAFEBE3" w14:textId="488F1A7B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Grammar</w:t>
            </w:r>
          </w:p>
          <w:p w14:paraId="34F7AACA" w14:textId="39F83185" w:rsidR="00EF42CD" w:rsidRDefault="00936D33" w:rsidP="000A6E9E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Question word ‘</w:t>
            </w: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Qué</w:t>
            </w:r>
            <w:proofErr w:type="spellEnd"/>
            <w:r w:rsidRPr="002603F6">
              <w:rPr>
                <w:rFonts w:ascii="Century Gothic" w:hAnsi="Century Gothic"/>
                <w:bCs/>
                <w:sz w:val="22"/>
                <w:szCs w:val="22"/>
              </w:rPr>
              <w:t>’</w:t>
            </w:r>
          </w:p>
          <w:p w14:paraId="01907CF5" w14:textId="2430BFFD" w:rsidR="00936D33" w:rsidRPr="00F15506" w:rsidRDefault="00FE5845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T</w:t>
            </w:r>
            <w:r w:rsidR="00936D33">
              <w:rPr>
                <w:rFonts w:ascii="Century Gothic" w:hAnsi="Century Gothic"/>
                <w:bCs/>
                <w:sz w:val="22"/>
                <w:szCs w:val="22"/>
              </w:rPr>
              <w:t>he verbs ‘</w:t>
            </w:r>
            <w:proofErr w:type="spellStart"/>
            <w:r w:rsidR="00936D33">
              <w:rPr>
                <w:rFonts w:ascii="Century Gothic" w:hAnsi="Century Gothic"/>
                <w:bCs/>
                <w:sz w:val="22"/>
                <w:szCs w:val="22"/>
              </w:rPr>
              <w:t>desayunar</w:t>
            </w:r>
            <w:proofErr w:type="spellEnd"/>
            <w:r w:rsidR="00936D33">
              <w:rPr>
                <w:rFonts w:ascii="Century Gothic" w:hAnsi="Century Gothic"/>
                <w:bCs/>
                <w:sz w:val="22"/>
                <w:szCs w:val="22"/>
              </w:rPr>
              <w:t>’, ‘comer’ and ‘</w:t>
            </w:r>
            <w:proofErr w:type="spellStart"/>
            <w:r w:rsidR="00936D33">
              <w:rPr>
                <w:rFonts w:ascii="Century Gothic" w:hAnsi="Century Gothic"/>
                <w:bCs/>
                <w:sz w:val="22"/>
                <w:szCs w:val="22"/>
              </w:rPr>
              <w:t>cenar</w:t>
            </w:r>
            <w:proofErr w:type="spellEnd"/>
            <w:r w:rsidR="00936D33">
              <w:rPr>
                <w:rFonts w:ascii="Century Gothic" w:hAnsi="Century Gothic"/>
                <w:bCs/>
                <w:sz w:val="22"/>
                <w:szCs w:val="22"/>
              </w:rPr>
              <w:t>’</w:t>
            </w:r>
          </w:p>
          <w:p w14:paraId="08559A14" w14:textId="77777777" w:rsidR="00936D33" w:rsidRDefault="00936D33" w:rsidP="000A6E9E">
            <w:pPr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</w:pPr>
          </w:p>
          <w:p w14:paraId="16F93657" w14:textId="325F2D32" w:rsidR="002603F6" w:rsidRPr="00F15506" w:rsidRDefault="002603F6" w:rsidP="000A6E9E">
            <w:pPr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  <w:t>Phonics</w:t>
            </w:r>
          </w:p>
          <w:p w14:paraId="09BF5930" w14:textId="42A0CE4B" w:rsidR="00045BD4" w:rsidRDefault="00045BD4" w:rsidP="00045BD4">
            <w:pPr>
              <w:rPr>
                <w:rFonts w:ascii="Century Gothic" w:hAnsi="Century Gothic"/>
                <w:iCs/>
                <w:sz w:val="22"/>
                <w:szCs w:val="22"/>
              </w:rPr>
            </w:pPr>
            <w:r>
              <w:rPr>
                <w:rFonts w:ascii="Century Gothic" w:hAnsi="Century Gothic"/>
                <w:iCs/>
                <w:sz w:val="22"/>
                <w:szCs w:val="22"/>
              </w:rPr>
              <w:t>The ‘</w:t>
            </w:r>
            <w:proofErr w:type="spellStart"/>
            <w:r w:rsidR="005A23F8">
              <w:rPr>
                <w:rFonts w:ascii="Century Gothic" w:hAnsi="Century Gothic"/>
                <w:iCs/>
                <w:sz w:val="22"/>
                <w:szCs w:val="22"/>
              </w:rPr>
              <w:t>gu</w:t>
            </w:r>
            <w:proofErr w:type="spellEnd"/>
            <w:r>
              <w:rPr>
                <w:rFonts w:ascii="Century Gothic" w:hAnsi="Century Gothic"/>
                <w:iCs/>
                <w:sz w:val="22"/>
                <w:szCs w:val="22"/>
              </w:rPr>
              <w:t>’ SSC</w:t>
            </w:r>
          </w:p>
          <w:p w14:paraId="71A65708" w14:textId="77777777" w:rsidR="002603F6" w:rsidRPr="00F15506" w:rsidRDefault="002603F6" w:rsidP="00045BD4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1565CD4A" w14:textId="6D97B0D4" w:rsidR="002603F6" w:rsidRPr="00F15506" w:rsidRDefault="00045BD4" w:rsidP="000A6E9E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Comer y </w:t>
            </w:r>
            <w:proofErr w:type="spellStart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Beber</w:t>
            </w:r>
            <w:proofErr w:type="spellEnd"/>
            <w:r w:rsidR="002603F6" w:rsidRPr="00F15506"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 2</w:t>
            </w:r>
          </w:p>
          <w:p w14:paraId="7D813B43" w14:textId="19721959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Vocabulary</w:t>
            </w:r>
          </w:p>
          <w:p w14:paraId="2F7D5750" w14:textId="29B8F3ED" w:rsidR="00EF42CD" w:rsidRDefault="00936D33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At the restaurant, organizing the food for a party, buying food at the market, an account of a party</w:t>
            </w:r>
          </w:p>
          <w:p w14:paraId="49432208" w14:textId="77777777" w:rsidR="00EF42CD" w:rsidRPr="00F15506" w:rsidRDefault="00EF42CD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</w:p>
          <w:p w14:paraId="61CB800F" w14:textId="2342110C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Grammar</w:t>
            </w:r>
          </w:p>
          <w:p w14:paraId="5E33D3A5" w14:textId="77777777" w:rsidR="0066030B" w:rsidRDefault="0066030B" w:rsidP="000A6E9E">
            <w:pPr>
              <w:rPr>
                <w:rFonts w:ascii="Century Gothic" w:hAnsi="Century Gothic"/>
                <w:bCs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Usted</w:t>
            </w:r>
            <w:proofErr w:type="spellEnd"/>
            <w:r>
              <w:rPr>
                <w:rFonts w:ascii="Century Gothic" w:hAnsi="Century Gothic"/>
                <w:bCs/>
                <w:sz w:val="22"/>
                <w:szCs w:val="22"/>
              </w:rPr>
              <w:t xml:space="preserve"> and </w:t>
            </w:r>
            <w:proofErr w:type="spellStart"/>
            <w:r w:rsidR="00936D33">
              <w:rPr>
                <w:rFonts w:ascii="Century Gothic" w:hAnsi="Century Gothic"/>
                <w:bCs/>
                <w:sz w:val="22"/>
                <w:szCs w:val="22"/>
              </w:rPr>
              <w:t>ustedes</w:t>
            </w:r>
            <w:proofErr w:type="spellEnd"/>
          </w:p>
          <w:p w14:paraId="3894C5A3" w14:textId="054B5802" w:rsidR="00EF42CD" w:rsidRDefault="0066030B" w:rsidP="000A6E9E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T</w:t>
            </w:r>
            <w:r w:rsidR="00936D33">
              <w:rPr>
                <w:rFonts w:ascii="Century Gothic" w:hAnsi="Century Gothic"/>
                <w:bCs/>
                <w:sz w:val="22"/>
                <w:szCs w:val="22"/>
              </w:rPr>
              <w:t>he near future tense</w:t>
            </w:r>
          </w:p>
          <w:p w14:paraId="2ACA5458" w14:textId="66BD1BA6" w:rsidR="00936D33" w:rsidRDefault="0066030B" w:rsidP="000A6E9E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T</w:t>
            </w:r>
            <w:r w:rsidR="00936D33">
              <w:rPr>
                <w:rFonts w:ascii="Century Gothic" w:hAnsi="Century Gothic"/>
                <w:bCs/>
                <w:sz w:val="22"/>
                <w:szCs w:val="22"/>
              </w:rPr>
              <w:t>he past, present and future</w:t>
            </w:r>
            <w:r>
              <w:rPr>
                <w:rFonts w:ascii="Century Gothic" w:hAnsi="Century Gothic"/>
                <w:bCs/>
                <w:sz w:val="22"/>
                <w:szCs w:val="22"/>
              </w:rPr>
              <w:t xml:space="preserve"> tense together</w:t>
            </w:r>
          </w:p>
          <w:p w14:paraId="7549FC41" w14:textId="77777777" w:rsidR="00936D33" w:rsidRPr="00F15506" w:rsidRDefault="00936D33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</w:p>
          <w:p w14:paraId="56FCB011" w14:textId="77777777" w:rsidR="002603F6" w:rsidRPr="00F1550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  <w:t>Phonics</w:t>
            </w:r>
          </w:p>
          <w:p w14:paraId="36BA5FDF" w14:textId="52BC7624" w:rsidR="00045BD4" w:rsidRDefault="00045BD4" w:rsidP="00045BD4">
            <w:pPr>
              <w:rPr>
                <w:rFonts w:ascii="Century Gothic" w:hAnsi="Century Gothic"/>
                <w:iCs/>
                <w:sz w:val="22"/>
                <w:szCs w:val="22"/>
              </w:rPr>
            </w:pPr>
            <w:r>
              <w:rPr>
                <w:rFonts w:ascii="Century Gothic" w:hAnsi="Century Gothic"/>
                <w:iCs/>
                <w:sz w:val="22"/>
                <w:szCs w:val="22"/>
              </w:rPr>
              <w:t>The ‘</w:t>
            </w:r>
            <w:r w:rsidR="005A23F8">
              <w:rPr>
                <w:rFonts w:ascii="Century Gothic" w:hAnsi="Century Gothic"/>
                <w:iCs/>
                <w:sz w:val="22"/>
                <w:szCs w:val="22"/>
              </w:rPr>
              <w:t>go</w:t>
            </w:r>
            <w:r>
              <w:rPr>
                <w:rFonts w:ascii="Century Gothic" w:hAnsi="Century Gothic"/>
                <w:iCs/>
                <w:sz w:val="22"/>
                <w:szCs w:val="22"/>
              </w:rPr>
              <w:t>’ SSC</w:t>
            </w:r>
          </w:p>
          <w:p w14:paraId="36FB563E" w14:textId="77777777" w:rsidR="002603F6" w:rsidRPr="00F1550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</w:p>
          <w:p w14:paraId="632848BC" w14:textId="77777777" w:rsidR="002603F6" w:rsidRPr="00F15506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1B7B47B0" w14:textId="7C87D864" w:rsidR="002603F6" w:rsidRPr="00F15506" w:rsidRDefault="00045BD4" w:rsidP="000A6E9E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proofErr w:type="spellStart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Qué</w:t>
            </w:r>
            <w:proofErr w:type="spellEnd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hacemos</w:t>
            </w:r>
            <w:proofErr w:type="spellEnd"/>
            <w:r w:rsidR="002603F6" w:rsidRPr="00F15506"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 1</w:t>
            </w:r>
          </w:p>
          <w:p w14:paraId="6379FA49" w14:textId="768B59B2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Vocabulary</w:t>
            </w:r>
          </w:p>
          <w:p w14:paraId="37E9EBA3" w14:textId="5560BB36" w:rsidR="00EF42CD" w:rsidRDefault="0066030B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Inviting others to go out</w:t>
            </w:r>
          </w:p>
          <w:p w14:paraId="7AFAE853" w14:textId="5016028E" w:rsidR="0066030B" w:rsidRDefault="0066030B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Declining an invitation</w:t>
            </w:r>
          </w:p>
          <w:p w14:paraId="776CDF51" w14:textId="0E76B3CE" w:rsidR="0066030B" w:rsidRDefault="0066030B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Arranging to meet</w:t>
            </w:r>
          </w:p>
          <w:p w14:paraId="5AFD065C" w14:textId="77777777" w:rsidR="00EF42CD" w:rsidRPr="00F15506" w:rsidRDefault="00EF42CD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</w:p>
          <w:p w14:paraId="5983AA12" w14:textId="3CDF28B5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Grammar</w:t>
            </w:r>
          </w:p>
          <w:p w14:paraId="4AF5FA8C" w14:textId="41D53A0F" w:rsidR="00EF42CD" w:rsidRDefault="00FE5845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The verb ‘</w:t>
            </w: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querer</w:t>
            </w:r>
            <w:proofErr w:type="spellEnd"/>
            <w:r>
              <w:rPr>
                <w:rFonts w:ascii="Century Gothic" w:hAnsi="Century Gothic"/>
                <w:bCs/>
                <w:sz w:val="22"/>
                <w:szCs w:val="22"/>
              </w:rPr>
              <w:t>’</w:t>
            </w:r>
          </w:p>
          <w:p w14:paraId="6D8053B4" w14:textId="4E76BC47" w:rsidR="00FE5845" w:rsidRDefault="00FE5845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The verb ‘</w:t>
            </w:r>
            <w:proofErr w:type="spellStart"/>
            <w:r>
              <w:rPr>
                <w:rFonts w:ascii="Century Gothic" w:hAnsi="Century Gothic"/>
                <w:bCs/>
                <w:sz w:val="22"/>
                <w:szCs w:val="22"/>
              </w:rPr>
              <w:t>poder</w:t>
            </w:r>
            <w:proofErr w:type="spellEnd"/>
            <w:r>
              <w:rPr>
                <w:rFonts w:ascii="Century Gothic" w:hAnsi="Century Gothic"/>
                <w:bCs/>
                <w:sz w:val="22"/>
                <w:szCs w:val="22"/>
              </w:rPr>
              <w:t>’</w:t>
            </w:r>
          </w:p>
          <w:p w14:paraId="7950D70B" w14:textId="54F5A94A" w:rsidR="00FE5845" w:rsidRDefault="00FE5845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Prepositions</w:t>
            </w:r>
          </w:p>
          <w:p w14:paraId="58297EE5" w14:textId="77777777" w:rsidR="00EF42CD" w:rsidRPr="00F15506" w:rsidRDefault="00EF42CD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</w:p>
          <w:p w14:paraId="2B204F6E" w14:textId="77777777" w:rsidR="002603F6" w:rsidRPr="00F15506" w:rsidRDefault="002603F6" w:rsidP="000A6E9E">
            <w:pPr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  <w:t>Phonics</w:t>
            </w:r>
          </w:p>
          <w:p w14:paraId="26FCD1E5" w14:textId="230D240A" w:rsidR="00045BD4" w:rsidRDefault="00045BD4" w:rsidP="00045BD4">
            <w:pPr>
              <w:rPr>
                <w:rFonts w:ascii="Century Gothic" w:hAnsi="Century Gothic"/>
                <w:iCs/>
                <w:sz w:val="22"/>
                <w:szCs w:val="22"/>
              </w:rPr>
            </w:pPr>
            <w:r>
              <w:rPr>
                <w:rFonts w:ascii="Century Gothic" w:hAnsi="Century Gothic"/>
                <w:iCs/>
                <w:sz w:val="22"/>
                <w:szCs w:val="22"/>
              </w:rPr>
              <w:t>The ‘</w:t>
            </w:r>
            <w:r w:rsidR="005A23F8">
              <w:rPr>
                <w:rFonts w:ascii="Century Gothic" w:hAnsi="Century Gothic"/>
                <w:iCs/>
                <w:sz w:val="22"/>
                <w:szCs w:val="22"/>
              </w:rPr>
              <w:t>r</w:t>
            </w:r>
            <w:r>
              <w:rPr>
                <w:rFonts w:ascii="Century Gothic" w:hAnsi="Century Gothic"/>
                <w:iCs/>
                <w:sz w:val="22"/>
                <w:szCs w:val="22"/>
              </w:rPr>
              <w:t>’ SSC</w:t>
            </w:r>
          </w:p>
          <w:p w14:paraId="1193EF1A" w14:textId="77777777" w:rsidR="002603F6" w:rsidRPr="00F15506" w:rsidRDefault="002603F6" w:rsidP="000A6E9E">
            <w:pPr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73487E80" w14:textId="275A936B" w:rsidR="002603F6" w:rsidRPr="00F15506" w:rsidRDefault="00045BD4" w:rsidP="000A6E9E">
            <w:pPr>
              <w:shd w:val="clear" w:color="auto" w:fill="FFFFFF" w:themeFill="background1"/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</w:pPr>
            <w:proofErr w:type="spellStart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Qué</w:t>
            </w:r>
            <w:proofErr w:type="spellEnd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>hacemos</w:t>
            </w:r>
            <w:proofErr w:type="spellEnd"/>
            <w:r w:rsidR="002603F6" w:rsidRPr="00F15506">
              <w:rPr>
                <w:rFonts w:ascii="Century Gothic" w:hAnsi="Century Gothic" w:cs="Arial"/>
                <w:b/>
                <w:sz w:val="22"/>
                <w:szCs w:val="22"/>
                <w:shd w:val="clear" w:color="auto" w:fill="FFFFFF"/>
              </w:rPr>
              <w:t xml:space="preserve"> 2</w:t>
            </w:r>
          </w:p>
          <w:p w14:paraId="3F29EE55" w14:textId="24019B7E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Vocabulary</w:t>
            </w:r>
          </w:p>
          <w:p w14:paraId="4061F148" w14:textId="271E2103" w:rsidR="00EF42CD" w:rsidRDefault="0066030B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Getting ready to go out</w:t>
            </w:r>
          </w:p>
          <w:p w14:paraId="49E52A75" w14:textId="4D42F1D2" w:rsidR="0066030B" w:rsidRDefault="0066030B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Shopping for clothes</w:t>
            </w:r>
          </w:p>
          <w:p w14:paraId="1C43E354" w14:textId="088F6C10" w:rsidR="0066030B" w:rsidRDefault="0066030B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Describing clothes</w:t>
            </w:r>
          </w:p>
          <w:p w14:paraId="6CB6EAFE" w14:textId="77777777" w:rsidR="00EF42CD" w:rsidRDefault="00EF42CD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</w:p>
          <w:p w14:paraId="46A91A34" w14:textId="5999A127" w:rsidR="002603F6" w:rsidRDefault="002603F6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  <w:t>Grammar</w:t>
            </w:r>
          </w:p>
          <w:p w14:paraId="1DBCFA83" w14:textId="2C56F253" w:rsidR="00EF42CD" w:rsidRDefault="00FE5845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Reflexive verbs</w:t>
            </w:r>
          </w:p>
          <w:p w14:paraId="1E9B1619" w14:textId="146DFEA5" w:rsidR="00FE5845" w:rsidRDefault="00FE5845" w:rsidP="00EF42CD">
            <w:pPr>
              <w:rPr>
                <w:rFonts w:ascii="Century Gothic" w:hAnsi="Century Gothic"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Adjectives</w:t>
            </w:r>
          </w:p>
          <w:p w14:paraId="75C83C44" w14:textId="77777777" w:rsidR="00EF42CD" w:rsidRDefault="00EF42CD" w:rsidP="000A6E9E">
            <w:pPr>
              <w:rPr>
                <w:rFonts w:ascii="Century Gothic" w:hAnsi="Century Gothic"/>
                <w:b/>
                <w:bCs/>
                <w:i/>
                <w:sz w:val="22"/>
                <w:szCs w:val="22"/>
              </w:rPr>
            </w:pPr>
          </w:p>
          <w:p w14:paraId="605F293C" w14:textId="77777777" w:rsidR="002603F6" w:rsidRPr="00F15506" w:rsidRDefault="002603F6" w:rsidP="000A6E9E">
            <w:pPr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</w:pPr>
            <w:r w:rsidRPr="00F15506">
              <w:rPr>
                <w:rFonts w:ascii="Century Gothic" w:hAnsi="Century Gothic"/>
                <w:b/>
                <w:i/>
                <w:iCs/>
                <w:sz w:val="22"/>
                <w:szCs w:val="22"/>
              </w:rPr>
              <w:t>Phonics</w:t>
            </w:r>
          </w:p>
          <w:p w14:paraId="4C0CF689" w14:textId="1FF00C00" w:rsidR="00045BD4" w:rsidRDefault="00045BD4" w:rsidP="00045BD4">
            <w:pPr>
              <w:rPr>
                <w:rFonts w:ascii="Century Gothic" w:hAnsi="Century Gothic"/>
                <w:iCs/>
                <w:sz w:val="22"/>
                <w:szCs w:val="22"/>
              </w:rPr>
            </w:pPr>
            <w:r>
              <w:rPr>
                <w:rFonts w:ascii="Century Gothic" w:hAnsi="Century Gothic"/>
                <w:iCs/>
                <w:sz w:val="22"/>
                <w:szCs w:val="22"/>
              </w:rPr>
              <w:t>The ‘</w:t>
            </w:r>
            <w:r w:rsidR="005A23F8">
              <w:rPr>
                <w:rFonts w:ascii="Century Gothic" w:hAnsi="Century Gothic"/>
                <w:iCs/>
                <w:sz w:val="22"/>
                <w:szCs w:val="22"/>
              </w:rPr>
              <w:t>ca</w:t>
            </w:r>
            <w:r>
              <w:rPr>
                <w:rFonts w:ascii="Century Gothic" w:hAnsi="Century Gothic"/>
                <w:iCs/>
                <w:sz w:val="22"/>
                <w:szCs w:val="22"/>
              </w:rPr>
              <w:t>’ SSC</w:t>
            </w:r>
          </w:p>
          <w:p w14:paraId="3DBDD5AA" w14:textId="77777777" w:rsidR="002603F6" w:rsidRPr="009D4E71" w:rsidRDefault="002603F6" w:rsidP="000A6E9E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14:paraId="0D4D5DA8" w14:textId="6C0EB1BF" w:rsidR="002603F6" w:rsidRDefault="002603F6" w:rsidP="009F0EF1">
      <w:pPr>
        <w:rPr>
          <w:rFonts w:ascii="Century Gothic" w:hAnsi="Century Gothic"/>
          <w:sz w:val="22"/>
          <w:szCs w:val="22"/>
        </w:rPr>
      </w:pPr>
    </w:p>
    <w:p w14:paraId="49833369" w14:textId="77777777" w:rsidR="006325D0" w:rsidRDefault="006325D0" w:rsidP="009F0EF1">
      <w:pPr>
        <w:rPr>
          <w:rFonts w:ascii="Century Gothic" w:hAnsi="Century Gothic"/>
          <w:sz w:val="22"/>
          <w:szCs w:val="22"/>
        </w:rPr>
      </w:pPr>
    </w:p>
    <w:p w14:paraId="5293B5C8" w14:textId="77777777" w:rsidR="006325D0" w:rsidRDefault="006325D0" w:rsidP="009F0EF1">
      <w:pPr>
        <w:rPr>
          <w:rFonts w:ascii="Century Gothic" w:hAnsi="Century Gothic"/>
          <w:sz w:val="22"/>
          <w:szCs w:val="22"/>
        </w:rPr>
      </w:pPr>
    </w:p>
    <w:p w14:paraId="42D8DC48" w14:textId="77777777" w:rsidR="006325D0" w:rsidRDefault="006325D0" w:rsidP="009F0EF1">
      <w:pPr>
        <w:rPr>
          <w:rFonts w:ascii="Century Gothic" w:hAnsi="Century Gothic"/>
          <w:sz w:val="22"/>
          <w:szCs w:val="22"/>
        </w:rPr>
      </w:pPr>
    </w:p>
    <w:p w14:paraId="2E59900E" w14:textId="5C26760D" w:rsidR="001135BA" w:rsidRDefault="001135BA" w:rsidP="006325D0">
      <w:pPr>
        <w:spacing w:line="360" w:lineRule="auto"/>
        <w:rPr>
          <w:rFonts w:ascii="Century Gothic" w:hAnsi="Century Gothic"/>
          <w:sz w:val="22"/>
          <w:szCs w:val="22"/>
        </w:rPr>
      </w:pPr>
    </w:p>
    <w:p w14:paraId="0C59AC61" w14:textId="38C95C9F" w:rsidR="00332534" w:rsidRPr="00F933DC" w:rsidRDefault="00332534" w:rsidP="006325D0">
      <w:pPr>
        <w:spacing w:line="360" w:lineRule="auto"/>
        <w:rPr>
          <w:rFonts w:ascii="Century Gothic" w:hAnsi="Century Gothic"/>
          <w:sz w:val="22"/>
          <w:szCs w:val="22"/>
        </w:rPr>
      </w:pPr>
    </w:p>
    <w:sectPr w:rsidR="00332534" w:rsidRPr="00F933DC" w:rsidSect="00A44204">
      <w:headerReference w:type="default" r:id="rId11"/>
      <w:footerReference w:type="default" r:id="rId12"/>
      <w:pgSz w:w="15840" w:h="12240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D0B1B1" w14:textId="77777777" w:rsidR="00576289" w:rsidRDefault="00576289">
      <w:r>
        <w:separator/>
      </w:r>
    </w:p>
  </w:endnote>
  <w:endnote w:type="continuationSeparator" w:id="0">
    <w:p w14:paraId="6C48735C" w14:textId="77777777" w:rsidR="00576289" w:rsidRDefault="00576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EF61C5" w14:textId="77777777" w:rsidR="00AE7A78" w:rsidRPr="000278DB" w:rsidRDefault="00AE7A78" w:rsidP="000278DB">
    <w:pPr>
      <w:pStyle w:val="Footer"/>
      <w:rPr>
        <w:rFonts w:ascii="Calibri" w:eastAsia="Calibri" w:hAnsi="Calibri"/>
        <w:sz w:val="22"/>
        <w:szCs w:val="22"/>
      </w:rPr>
    </w:pPr>
    <w:r w:rsidRPr="000278DB">
      <w:rPr>
        <w:rFonts w:ascii="Calibri Light" w:hAnsi="Calibri Light"/>
      </w:rPr>
      <w:tab/>
    </w:r>
  </w:p>
  <w:p w14:paraId="0786C3E5" w14:textId="77777777" w:rsidR="00AE7A78" w:rsidRPr="000278DB" w:rsidRDefault="00AE7A78" w:rsidP="000278DB">
    <w:pPr>
      <w:pStyle w:val="Footer"/>
      <w:pBdr>
        <w:top w:val="thinThickSmallGap" w:sz="24" w:space="1" w:color="823B0B"/>
      </w:pBdr>
      <w:tabs>
        <w:tab w:val="clear" w:pos="4320"/>
        <w:tab w:val="clear" w:pos="8640"/>
        <w:tab w:val="right" w:pos="14706"/>
      </w:tabs>
      <w:rPr>
        <w:rFonts w:ascii="Calibri Light" w:hAnsi="Calibri Light"/>
      </w:rPr>
    </w:pPr>
  </w:p>
  <w:p w14:paraId="5815EF72" w14:textId="77777777" w:rsidR="00AE7A78" w:rsidRDefault="00AE7A78" w:rsidP="000278DB">
    <w:pPr>
      <w:pStyle w:val="Footer"/>
      <w:jc w:val="right"/>
    </w:pPr>
    <w:r w:rsidRPr="000278DB">
      <w:rPr>
        <w:rFonts w:ascii="Cambria" w:hAnsi="Cambria"/>
        <w:i/>
        <w:sz w:val="22"/>
        <w:szCs w:val="22"/>
      </w:rPr>
      <w:t>“I have come that they may have life and have it to the full.” John 10:</w:t>
    </w:r>
    <w:r w:rsidRPr="000278DB">
      <w:rPr>
        <w:rFonts w:ascii="Cambria" w:hAnsi="Cambria"/>
        <w:sz w:val="22"/>
        <w:szCs w:val="22"/>
      </w:rPr>
      <w:t>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A0564F" w14:textId="77777777" w:rsidR="00576289" w:rsidRDefault="00576289">
      <w:r>
        <w:separator/>
      </w:r>
    </w:p>
  </w:footnote>
  <w:footnote w:type="continuationSeparator" w:id="0">
    <w:p w14:paraId="17751509" w14:textId="77777777" w:rsidR="00576289" w:rsidRDefault="00576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40A84A" w14:textId="359BFFE3" w:rsidR="000E6A3A" w:rsidRPr="009F0EF1" w:rsidRDefault="00C705A0" w:rsidP="000E6A3A">
    <w:pPr>
      <w:pStyle w:val="Header"/>
      <w:jc w:val="center"/>
      <w:rPr>
        <w:rFonts w:ascii="Century Gothic" w:hAnsi="Century Gothic"/>
        <w:b/>
        <w:color w:val="C00000"/>
        <w:sz w:val="44"/>
        <w:szCs w:val="20"/>
        <w:u w:val="single"/>
        <w:lang w:val="en-GB"/>
      </w:rPr>
    </w:pPr>
    <w:r w:rsidRPr="009F0EF1">
      <w:rPr>
        <w:rFonts w:ascii="Century Gothic" w:hAnsi="Century Gothic"/>
        <w:b/>
        <w:noProof/>
        <w:color w:val="C00000"/>
        <w:sz w:val="44"/>
        <w:szCs w:val="20"/>
        <w:u w:val="single"/>
        <w:lang w:val="en-GB" w:eastAsia="en-GB"/>
      </w:rPr>
      <w:drawing>
        <wp:anchor distT="0" distB="0" distL="114300" distR="114300" simplePos="0" relativeHeight="251658240" behindDoc="1" locked="0" layoutInCell="1" allowOverlap="1" wp14:anchorId="1D314850" wp14:editId="584BEF58">
          <wp:simplePos x="0" y="0"/>
          <wp:positionH relativeFrom="column">
            <wp:posOffset>8247675</wp:posOffset>
          </wp:positionH>
          <wp:positionV relativeFrom="paragraph">
            <wp:posOffset>-179956</wp:posOffset>
          </wp:positionV>
          <wp:extent cx="901147" cy="1161272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1147" cy="11612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18E4">
      <w:rPr>
        <w:rFonts w:ascii="Century Gothic" w:hAnsi="Century Gothic"/>
        <w:b/>
        <w:noProof/>
        <w:color w:val="C00000"/>
        <w:sz w:val="44"/>
        <w:szCs w:val="20"/>
        <w:u w:val="single"/>
        <w:lang w:val="en-GB" w:eastAsia="en-GB"/>
      </w:rPr>
      <w:t>MfL</w:t>
    </w:r>
    <w:r w:rsidR="00E429EB" w:rsidRPr="009F0EF1">
      <w:rPr>
        <w:rFonts w:ascii="Century Gothic" w:hAnsi="Century Gothic"/>
        <w:b/>
        <w:color w:val="C00000"/>
        <w:sz w:val="44"/>
        <w:szCs w:val="20"/>
        <w:u w:val="single"/>
        <w:lang w:val="en-GB"/>
      </w:rPr>
      <w:t xml:space="preserve"> </w:t>
    </w:r>
    <w:r w:rsidR="000069C4">
      <w:rPr>
        <w:rFonts w:ascii="Century Gothic" w:hAnsi="Century Gothic"/>
        <w:b/>
        <w:color w:val="C00000"/>
        <w:sz w:val="44"/>
        <w:szCs w:val="20"/>
        <w:u w:val="single"/>
        <w:lang w:val="en-GB"/>
      </w:rPr>
      <w:t>Whole School</w:t>
    </w:r>
    <w:r w:rsidR="00E429EB" w:rsidRPr="009F0EF1">
      <w:rPr>
        <w:rFonts w:ascii="Century Gothic" w:hAnsi="Century Gothic"/>
        <w:b/>
        <w:color w:val="C00000"/>
        <w:sz w:val="44"/>
        <w:szCs w:val="20"/>
        <w:u w:val="single"/>
        <w:lang w:val="en-GB"/>
      </w:rPr>
      <w:t xml:space="preserve"> Plan</w:t>
    </w:r>
  </w:p>
  <w:p w14:paraId="428B100C" w14:textId="2D952810" w:rsidR="009F0EF1" w:rsidRPr="009F0EF1" w:rsidRDefault="009F0EF1" w:rsidP="000E6A3A">
    <w:pPr>
      <w:pStyle w:val="Header"/>
      <w:jc w:val="center"/>
      <w:rPr>
        <w:rFonts w:ascii="Century Gothic" w:hAnsi="Century Gothic"/>
        <w:b/>
        <w:color w:val="C00000"/>
        <w:sz w:val="44"/>
        <w:szCs w:val="20"/>
        <w:u w:val="single"/>
        <w:lang w:val="en-GB"/>
      </w:rPr>
    </w:pPr>
    <w:r w:rsidRPr="009F0EF1">
      <w:rPr>
        <w:rFonts w:ascii="Century Gothic" w:hAnsi="Century Gothic"/>
        <w:b/>
        <w:color w:val="C00000"/>
        <w:sz w:val="44"/>
        <w:szCs w:val="20"/>
        <w:u w:val="single"/>
        <w:lang w:val="en-GB"/>
      </w:rPr>
      <w:t>Overview of Topics</w:t>
    </w:r>
  </w:p>
  <w:p w14:paraId="5C11BBCA" w14:textId="28D8B100" w:rsidR="00BD6F3F" w:rsidRPr="009F0EF1" w:rsidRDefault="00BD6F3F" w:rsidP="000E6A3A">
    <w:pPr>
      <w:pStyle w:val="Header"/>
      <w:jc w:val="center"/>
      <w:rPr>
        <w:rFonts w:ascii="Century Gothic" w:hAnsi="Century Gothic"/>
        <w:b/>
        <w:color w:val="C00000"/>
        <w:sz w:val="44"/>
        <w:szCs w:val="20"/>
        <w:u w:val="single"/>
        <w:lang w:val="en-GB"/>
      </w:rPr>
    </w:pPr>
    <w:r w:rsidRPr="009F0EF1">
      <w:rPr>
        <w:rFonts w:ascii="Century Gothic" w:hAnsi="Century Gothic"/>
        <w:b/>
        <w:color w:val="C00000"/>
        <w:sz w:val="44"/>
        <w:szCs w:val="20"/>
        <w:u w:val="single"/>
        <w:lang w:val="en-GB"/>
      </w:rPr>
      <w:t>20</w:t>
    </w:r>
    <w:r w:rsidR="00332534">
      <w:rPr>
        <w:rFonts w:ascii="Century Gothic" w:hAnsi="Century Gothic"/>
        <w:b/>
        <w:color w:val="C00000"/>
        <w:sz w:val="44"/>
        <w:szCs w:val="20"/>
        <w:u w:val="single"/>
        <w:lang w:val="en-GB"/>
      </w:rPr>
      <w:t>2</w:t>
    </w:r>
    <w:r w:rsidR="002603F6">
      <w:rPr>
        <w:rFonts w:ascii="Century Gothic" w:hAnsi="Century Gothic"/>
        <w:b/>
        <w:color w:val="C00000"/>
        <w:sz w:val="44"/>
        <w:szCs w:val="20"/>
        <w:u w:val="single"/>
        <w:lang w:val="en-GB"/>
      </w:rPr>
      <w:t>4</w:t>
    </w:r>
    <w:r w:rsidRPr="009F0EF1">
      <w:rPr>
        <w:rFonts w:ascii="Century Gothic" w:hAnsi="Century Gothic"/>
        <w:b/>
        <w:color w:val="C00000"/>
        <w:sz w:val="44"/>
        <w:szCs w:val="20"/>
        <w:u w:val="single"/>
        <w:lang w:val="en-GB"/>
      </w:rPr>
      <w:t>-2</w:t>
    </w:r>
    <w:r w:rsidR="002603F6">
      <w:rPr>
        <w:rFonts w:ascii="Century Gothic" w:hAnsi="Century Gothic"/>
        <w:b/>
        <w:color w:val="C00000"/>
        <w:sz w:val="44"/>
        <w:szCs w:val="20"/>
        <w:u w:val="single"/>
        <w:lang w:val="en-GB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DDB62D5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lang w:val="en-U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  <w:lang w:val="en-US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/>
        <w:lang w:val="en-US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/>
      </w:rPr>
    </w:lvl>
  </w:abstractNum>
  <w:abstractNum w:abstractNumId="3" w15:restartNumberingAfterBreak="0">
    <w:nsid w:val="03823941"/>
    <w:multiLevelType w:val="hybridMultilevel"/>
    <w:tmpl w:val="A69ADA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0F11A1"/>
    <w:multiLevelType w:val="hybridMultilevel"/>
    <w:tmpl w:val="5A1EA83A"/>
    <w:lvl w:ilvl="0" w:tplc="4BECFDB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737588"/>
    <w:multiLevelType w:val="hybridMultilevel"/>
    <w:tmpl w:val="6DD2AD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D85E18"/>
    <w:multiLevelType w:val="hybridMultilevel"/>
    <w:tmpl w:val="236640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92D1A68"/>
    <w:multiLevelType w:val="multilevel"/>
    <w:tmpl w:val="8154F3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3B2BBA"/>
    <w:multiLevelType w:val="hybridMultilevel"/>
    <w:tmpl w:val="D7B6F0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25B71"/>
    <w:multiLevelType w:val="hybridMultilevel"/>
    <w:tmpl w:val="F948C6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0FD3EE6"/>
    <w:multiLevelType w:val="hybridMultilevel"/>
    <w:tmpl w:val="955EC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35176D"/>
    <w:multiLevelType w:val="hybridMultilevel"/>
    <w:tmpl w:val="84AACBE6"/>
    <w:lvl w:ilvl="0" w:tplc="E8B88ADC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C26C70"/>
    <w:multiLevelType w:val="hybridMultilevel"/>
    <w:tmpl w:val="686EE3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8A1E2E"/>
    <w:multiLevelType w:val="hybridMultilevel"/>
    <w:tmpl w:val="7410F35C"/>
    <w:lvl w:ilvl="0" w:tplc="9EDA95DA">
      <w:numFmt w:val="bullet"/>
      <w:lvlText w:val="•"/>
      <w:lvlJc w:val="left"/>
      <w:pPr>
        <w:ind w:left="720" w:hanging="360"/>
      </w:pPr>
      <w:rPr>
        <w:rFonts w:ascii="Frutiger-Light" w:eastAsia="Times New Roman" w:hAnsi="Frutiger-Light" w:cs="Frutiger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AE7446"/>
    <w:multiLevelType w:val="hybridMultilevel"/>
    <w:tmpl w:val="FD8A2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9E5D69"/>
    <w:multiLevelType w:val="hybridMultilevel"/>
    <w:tmpl w:val="7CCABA1C"/>
    <w:lvl w:ilvl="0" w:tplc="B66CF1B0">
      <w:start w:val="17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841412"/>
    <w:multiLevelType w:val="hybridMultilevel"/>
    <w:tmpl w:val="2C840F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88A112E"/>
    <w:multiLevelType w:val="hybridMultilevel"/>
    <w:tmpl w:val="9E0A50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1A5D86"/>
    <w:multiLevelType w:val="hybridMultilevel"/>
    <w:tmpl w:val="2DB62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D55A1A"/>
    <w:multiLevelType w:val="hybridMultilevel"/>
    <w:tmpl w:val="B00AE4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8EF08EE"/>
    <w:multiLevelType w:val="hybridMultilevel"/>
    <w:tmpl w:val="638C5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A17FCF"/>
    <w:multiLevelType w:val="hybridMultilevel"/>
    <w:tmpl w:val="E1BA35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CBC6C26"/>
    <w:multiLevelType w:val="hybridMultilevel"/>
    <w:tmpl w:val="FD926E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3E21662"/>
    <w:multiLevelType w:val="hybridMultilevel"/>
    <w:tmpl w:val="1BAAC0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8D4AAB"/>
    <w:multiLevelType w:val="hybridMultilevel"/>
    <w:tmpl w:val="B316C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466B34"/>
    <w:multiLevelType w:val="hybridMultilevel"/>
    <w:tmpl w:val="A3DEFD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4535C9D"/>
    <w:multiLevelType w:val="hybridMultilevel"/>
    <w:tmpl w:val="9F3C5E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A61781"/>
    <w:multiLevelType w:val="hybridMultilevel"/>
    <w:tmpl w:val="096A67D8"/>
    <w:lvl w:ilvl="0" w:tplc="3BA4505A">
      <w:start w:val="2019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E428B4"/>
    <w:multiLevelType w:val="hybridMultilevel"/>
    <w:tmpl w:val="6EB698AC"/>
    <w:lvl w:ilvl="0" w:tplc="786C2FB4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B757CC"/>
    <w:multiLevelType w:val="hybridMultilevel"/>
    <w:tmpl w:val="70784526"/>
    <w:lvl w:ilvl="0" w:tplc="4BECFDB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6"/>
  </w:num>
  <w:num w:numId="3">
    <w:abstractNumId w:val="24"/>
  </w:num>
  <w:num w:numId="4">
    <w:abstractNumId w:val="13"/>
  </w:num>
  <w:num w:numId="5">
    <w:abstractNumId w:val="21"/>
  </w:num>
  <w:num w:numId="6">
    <w:abstractNumId w:val="22"/>
  </w:num>
  <w:num w:numId="7">
    <w:abstractNumId w:val="6"/>
  </w:num>
  <w:num w:numId="8">
    <w:abstractNumId w:val="16"/>
  </w:num>
  <w:num w:numId="9">
    <w:abstractNumId w:val="9"/>
  </w:num>
  <w:num w:numId="10">
    <w:abstractNumId w:val="3"/>
  </w:num>
  <w:num w:numId="11">
    <w:abstractNumId w:val="5"/>
  </w:num>
  <w:num w:numId="12">
    <w:abstractNumId w:val="23"/>
  </w:num>
  <w:num w:numId="13">
    <w:abstractNumId w:val="7"/>
  </w:num>
  <w:num w:numId="14">
    <w:abstractNumId w:val="19"/>
  </w:num>
  <w:num w:numId="15">
    <w:abstractNumId w:val="14"/>
  </w:num>
  <w:num w:numId="16">
    <w:abstractNumId w:val="4"/>
  </w:num>
  <w:num w:numId="17">
    <w:abstractNumId w:val="29"/>
  </w:num>
  <w:num w:numId="18">
    <w:abstractNumId w:val="8"/>
  </w:num>
  <w:num w:numId="19">
    <w:abstractNumId w:val="25"/>
  </w:num>
  <w:num w:numId="20">
    <w:abstractNumId w:val="12"/>
  </w:num>
  <w:num w:numId="21">
    <w:abstractNumId w:val="18"/>
  </w:num>
  <w:num w:numId="22">
    <w:abstractNumId w:val="28"/>
  </w:num>
  <w:num w:numId="23">
    <w:abstractNumId w:val="2"/>
  </w:num>
  <w:num w:numId="24">
    <w:abstractNumId w:val="1"/>
  </w:num>
  <w:num w:numId="25">
    <w:abstractNumId w:val="20"/>
  </w:num>
  <w:num w:numId="26">
    <w:abstractNumId w:val="11"/>
  </w:num>
  <w:num w:numId="27">
    <w:abstractNumId w:val="10"/>
  </w:num>
  <w:num w:numId="28">
    <w:abstractNumId w:val="15"/>
  </w:num>
  <w:num w:numId="29">
    <w:abstractNumId w:val="27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204"/>
    <w:rsid w:val="000030EB"/>
    <w:rsid w:val="000069C4"/>
    <w:rsid w:val="000075E0"/>
    <w:rsid w:val="00007B4A"/>
    <w:rsid w:val="000233D8"/>
    <w:rsid w:val="00024BCF"/>
    <w:rsid w:val="00025D5D"/>
    <w:rsid w:val="000278DB"/>
    <w:rsid w:val="000300AB"/>
    <w:rsid w:val="000318ED"/>
    <w:rsid w:val="00037F98"/>
    <w:rsid w:val="000404DC"/>
    <w:rsid w:val="00045BD4"/>
    <w:rsid w:val="000530AB"/>
    <w:rsid w:val="0005344A"/>
    <w:rsid w:val="00054F52"/>
    <w:rsid w:val="000573DE"/>
    <w:rsid w:val="0006233E"/>
    <w:rsid w:val="00066E20"/>
    <w:rsid w:val="00066ECC"/>
    <w:rsid w:val="00070A48"/>
    <w:rsid w:val="000723A5"/>
    <w:rsid w:val="00080B27"/>
    <w:rsid w:val="00095D42"/>
    <w:rsid w:val="000A0C51"/>
    <w:rsid w:val="000A1F26"/>
    <w:rsid w:val="000A2A6C"/>
    <w:rsid w:val="000A5779"/>
    <w:rsid w:val="000A7122"/>
    <w:rsid w:val="000B592A"/>
    <w:rsid w:val="000C3486"/>
    <w:rsid w:val="000C634B"/>
    <w:rsid w:val="000D23F9"/>
    <w:rsid w:val="000E1EF7"/>
    <w:rsid w:val="000E55B0"/>
    <w:rsid w:val="000E6A3A"/>
    <w:rsid w:val="00101E8D"/>
    <w:rsid w:val="00110A29"/>
    <w:rsid w:val="00112AAE"/>
    <w:rsid w:val="001135BA"/>
    <w:rsid w:val="00126892"/>
    <w:rsid w:val="00127257"/>
    <w:rsid w:val="0012744A"/>
    <w:rsid w:val="00127EBD"/>
    <w:rsid w:val="00133CA1"/>
    <w:rsid w:val="0013456B"/>
    <w:rsid w:val="00140355"/>
    <w:rsid w:val="00145AAA"/>
    <w:rsid w:val="00150698"/>
    <w:rsid w:val="001573BE"/>
    <w:rsid w:val="00163E1C"/>
    <w:rsid w:val="00176B44"/>
    <w:rsid w:val="00176BC4"/>
    <w:rsid w:val="001811CD"/>
    <w:rsid w:val="001B4FBE"/>
    <w:rsid w:val="001B7334"/>
    <w:rsid w:val="001C1A2A"/>
    <w:rsid w:val="001C3258"/>
    <w:rsid w:val="001C4FB1"/>
    <w:rsid w:val="001C530D"/>
    <w:rsid w:val="001D04BA"/>
    <w:rsid w:val="001D07EF"/>
    <w:rsid w:val="001D0F44"/>
    <w:rsid w:val="001D61FD"/>
    <w:rsid w:val="001E3002"/>
    <w:rsid w:val="00201860"/>
    <w:rsid w:val="002056E0"/>
    <w:rsid w:val="002069B3"/>
    <w:rsid w:val="00214495"/>
    <w:rsid w:val="002170D1"/>
    <w:rsid w:val="00240D6A"/>
    <w:rsid w:val="002429E4"/>
    <w:rsid w:val="0024377A"/>
    <w:rsid w:val="002437F9"/>
    <w:rsid w:val="00244FB3"/>
    <w:rsid w:val="0025478F"/>
    <w:rsid w:val="00255FB8"/>
    <w:rsid w:val="00257A9D"/>
    <w:rsid w:val="00257AF4"/>
    <w:rsid w:val="00257E51"/>
    <w:rsid w:val="002603F6"/>
    <w:rsid w:val="00267A3A"/>
    <w:rsid w:val="002730EB"/>
    <w:rsid w:val="0027544D"/>
    <w:rsid w:val="00276305"/>
    <w:rsid w:val="0028042D"/>
    <w:rsid w:val="002866D9"/>
    <w:rsid w:val="00292D69"/>
    <w:rsid w:val="002A189A"/>
    <w:rsid w:val="002A3507"/>
    <w:rsid w:val="002B044A"/>
    <w:rsid w:val="002B668C"/>
    <w:rsid w:val="002C00AD"/>
    <w:rsid w:val="002C1062"/>
    <w:rsid w:val="002C11DF"/>
    <w:rsid w:val="002C2C89"/>
    <w:rsid w:val="002D2F15"/>
    <w:rsid w:val="002D67A1"/>
    <w:rsid w:val="002D7F46"/>
    <w:rsid w:val="002E40E7"/>
    <w:rsid w:val="002E44B5"/>
    <w:rsid w:val="002E49BB"/>
    <w:rsid w:val="002F12D6"/>
    <w:rsid w:val="002F6ABB"/>
    <w:rsid w:val="00304734"/>
    <w:rsid w:val="003178B8"/>
    <w:rsid w:val="00320B1D"/>
    <w:rsid w:val="00324FB6"/>
    <w:rsid w:val="00332534"/>
    <w:rsid w:val="00333ACB"/>
    <w:rsid w:val="00334F29"/>
    <w:rsid w:val="0034172F"/>
    <w:rsid w:val="0034676F"/>
    <w:rsid w:val="00346AAD"/>
    <w:rsid w:val="00347F38"/>
    <w:rsid w:val="003506B8"/>
    <w:rsid w:val="00352308"/>
    <w:rsid w:val="00362F51"/>
    <w:rsid w:val="0036624F"/>
    <w:rsid w:val="003702B7"/>
    <w:rsid w:val="0037313A"/>
    <w:rsid w:val="003810F4"/>
    <w:rsid w:val="00387132"/>
    <w:rsid w:val="0039677D"/>
    <w:rsid w:val="003A41EB"/>
    <w:rsid w:val="003A5445"/>
    <w:rsid w:val="003A5EB7"/>
    <w:rsid w:val="003B010A"/>
    <w:rsid w:val="003B363E"/>
    <w:rsid w:val="003C08D6"/>
    <w:rsid w:val="003C5411"/>
    <w:rsid w:val="003C66A4"/>
    <w:rsid w:val="003C67DF"/>
    <w:rsid w:val="003D4559"/>
    <w:rsid w:val="003E273B"/>
    <w:rsid w:val="003F69E8"/>
    <w:rsid w:val="003F7614"/>
    <w:rsid w:val="00400EAA"/>
    <w:rsid w:val="004058EF"/>
    <w:rsid w:val="00407B74"/>
    <w:rsid w:val="00414B8B"/>
    <w:rsid w:val="004171BA"/>
    <w:rsid w:val="004202F6"/>
    <w:rsid w:val="00421881"/>
    <w:rsid w:val="004236E4"/>
    <w:rsid w:val="004273E7"/>
    <w:rsid w:val="004426B0"/>
    <w:rsid w:val="004466D4"/>
    <w:rsid w:val="004477CB"/>
    <w:rsid w:val="00450A63"/>
    <w:rsid w:val="00462F80"/>
    <w:rsid w:val="004759A0"/>
    <w:rsid w:val="00477737"/>
    <w:rsid w:val="00483E7F"/>
    <w:rsid w:val="00486BE4"/>
    <w:rsid w:val="00487A13"/>
    <w:rsid w:val="004A1823"/>
    <w:rsid w:val="004D01E5"/>
    <w:rsid w:val="004D1792"/>
    <w:rsid w:val="004D1863"/>
    <w:rsid w:val="004D5271"/>
    <w:rsid w:val="004E5DAA"/>
    <w:rsid w:val="004E68FF"/>
    <w:rsid w:val="004F466C"/>
    <w:rsid w:val="004F5DD1"/>
    <w:rsid w:val="00505D3B"/>
    <w:rsid w:val="00505F78"/>
    <w:rsid w:val="005060B3"/>
    <w:rsid w:val="00506D22"/>
    <w:rsid w:val="0051604C"/>
    <w:rsid w:val="0052275A"/>
    <w:rsid w:val="00531C96"/>
    <w:rsid w:val="005369E0"/>
    <w:rsid w:val="00536DCC"/>
    <w:rsid w:val="00536E4B"/>
    <w:rsid w:val="005402BC"/>
    <w:rsid w:val="00547B82"/>
    <w:rsid w:val="00555BFF"/>
    <w:rsid w:val="00557F5A"/>
    <w:rsid w:val="00564CA9"/>
    <w:rsid w:val="005655AE"/>
    <w:rsid w:val="00570C6D"/>
    <w:rsid w:val="00571193"/>
    <w:rsid w:val="00573EA0"/>
    <w:rsid w:val="00576289"/>
    <w:rsid w:val="00587375"/>
    <w:rsid w:val="005914C8"/>
    <w:rsid w:val="005A1455"/>
    <w:rsid w:val="005A23F8"/>
    <w:rsid w:val="005B3265"/>
    <w:rsid w:val="005C1CCA"/>
    <w:rsid w:val="005C3444"/>
    <w:rsid w:val="005C3813"/>
    <w:rsid w:val="005C6944"/>
    <w:rsid w:val="005C6DF9"/>
    <w:rsid w:val="005E07AC"/>
    <w:rsid w:val="005F30C6"/>
    <w:rsid w:val="00603FE0"/>
    <w:rsid w:val="00615DE8"/>
    <w:rsid w:val="00616B34"/>
    <w:rsid w:val="00625667"/>
    <w:rsid w:val="00625D36"/>
    <w:rsid w:val="00626CE5"/>
    <w:rsid w:val="006325D0"/>
    <w:rsid w:val="0063363E"/>
    <w:rsid w:val="00636D10"/>
    <w:rsid w:val="00637499"/>
    <w:rsid w:val="00641C77"/>
    <w:rsid w:val="00642540"/>
    <w:rsid w:val="00647A72"/>
    <w:rsid w:val="00653974"/>
    <w:rsid w:val="00654C30"/>
    <w:rsid w:val="0066030B"/>
    <w:rsid w:val="006676CD"/>
    <w:rsid w:val="00667D62"/>
    <w:rsid w:val="006762F9"/>
    <w:rsid w:val="00680E07"/>
    <w:rsid w:val="00694A1E"/>
    <w:rsid w:val="00695C40"/>
    <w:rsid w:val="006A1113"/>
    <w:rsid w:val="006A1614"/>
    <w:rsid w:val="006A6184"/>
    <w:rsid w:val="006A7260"/>
    <w:rsid w:val="006B0D23"/>
    <w:rsid w:val="006C19F0"/>
    <w:rsid w:val="006C43EB"/>
    <w:rsid w:val="006D39F1"/>
    <w:rsid w:val="006D593E"/>
    <w:rsid w:val="006E20DE"/>
    <w:rsid w:val="006E32C5"/>
    <w:rsid w:val="006E6099"/>
    <w:rsid w:val="006E6632"/>
    <w:rsid w:val="006F4C03"/>
    <w:rsid w:val="00717F96"/>
    <w:rsid w:val="0072461E"/>
    <w:rsid w:val="00725E4D"/>
    <w:rsid w:val="00727EF5"/>
    <w:rsid w:val="00733C42"/>
    <w:rsid w:val="00741FDE"/>
    <w:rsid w:val="007424E7"/>
    <w:rsid w:val="00754741"/>
    <w:rsid w:val="00760909"/>
    <w:rsid w:val="00760D6B"/>
    <w:rsid w:val="00762C5A"/>
    <w:rsid w:val="00770153"/>
    <w:rsid w:val="00772A81"/>
    <w:rsid w:val="00773ADB"/>
    <w:rsid w:val="00773E23"/>
    <w:rsid w:val="00774254"/>
    <w:rsid w:val="00777822"/>
    <w:rsid w:val="0078248B"/>
    <w:rsid w:val="00793FD4"/>
    <w:rsid w:val="00797B2C"/>
    <w:rsid w:val="007C3889"/>
    <w:rsid w:val="007D4A96"/>
    <w:rsid w:val="007F127F"/>
    <w:rsid w:val="007F1492"/>
    <w:rsid w:val="00805B07"/>
    <w:rsid w:val="00810C1D"/>
    <w:rsid w:val="00813CF0"/>
    <w:rsid w:val="00813E91"/>
    <w:rsid w:val="00821416"/>
    <w:rsid w:val="00821F49"/>
    <w:rsid w:val="00824A56"/>
    <w:rsid w:val="00825BA7"/>
    <w:rsid w:val="0084116B"/>
    <w:rsid w:val="008524FB"/>
    <w:rsid w:val="008537B4"/>
    <w:rsid w:val="00881394"/>
    <w:rsid w:val="00895B5A"/>
    <w:rsid w:val="00897A20"/>
    <w:rsid w:val="008A1F50"/>
    <w:rsid w:val="008A7B39"/>
    <w:rsid w:val="008D7596"/>
    <w:rsid w:val="008E1643"/>
    <w:rsid w:val="008E2AE7"/>
    <w:rsid w:val="008E37CB"/>
    <w:rsid w:val="008E4240"/>
    <w:rsid w:val="008F4020"/>
    <w:rsid w:val="008F69BE"/>
    <w:rsid w:val="009031BC"/>
    <w:rsid w:val="009118E4"/>
    <w:rsid w:val="009146AE"/>
    <w:rsid w:val="00930E58"/>
    <w:rsid w:val="0093584E"/>
    <w:rsid w:val="00936B3E"/>
    <w:rsid w:val="00936D33"/>
    <w:rsid w:val="0095545A"/>
    <w:rsid w:val="00962162"/>
    <w:rsid w:val="00963201"/>
    <w:rsid w:val="0097443F"/>
    <w:rsid w:val="0098022C"/>
    <w:rsid w:val="009804F7"/>
    <w:rsid w:val="00984BB4"/>
    <w:rsid w:val="0099250E"/>
    <w:rsid w:val="00993501"/>
    <w:rsid w:val="009956A1"/>
    <w:rsid w:val="009B45F7"/>
    <w:rsid w:val="009D4E71"/>
    <w:rsid w:val="009E24AE"/>
    <w:rsid w:val="009E5F7B"/>
    <w:rsid w:val="009F0EF1"/>
    <w:rsid w:val="009F1CAD"/>
    <w:rsid w:val="009F4C54"/>
    <w:rsid w:val="009F5BC0"/>
    <w:rsid w:val="009F67F5"/>
    <w:rsid w:val="00A03399"/>
    <w:rsid w:val="00A05986"/>
    <w:rsid w:val="00A071A1"/>
    <w:rsid w:val="00A106E4"/>
    <w:rsid w:val="00A1664C"/>
    <w:rsid w:val="00A240C4"/>
    <w:rsid w:val="00A242DF"/>
    <w:rsid w:val="00A33805"/>
    <w:rsid w:val="00A35A6A"/>
    <w:rsid w:val="00A36297"/>
    <w:rsid w:val="00A44204"/>
    <w:rsid w:val="00A6210A"/>
    <w:rsid w:val="00A64582"/>
    <w:rsid w:val="00A70EB3"/>
    <w:rsid w:val="00A71DA8"/>
    <w:rsid w:val="00A73600"/>
    <w:rsid w:val="00A7672F"/>
    <w:rsid w:val="00A80487"/>
    <w:rsid w:val="00A807C1"/>
    <w:rsid w:val="00A81B9D"/>
    <w:rsid w:val="00A873FB"/>
    <w:rsid w:val="00A90668"/>
    <w:rsid w:val="00A96D68"/>
    <w:rsid w:val="00A9776D"/>
    <w:rsid w:val="00AA1E93"/>
    <w:rsid w:val="00AA5934"/>
    <w:rsid w:val="00AA67DE"/>
    <w:rsid w:val="00AB3C1D"/>
    <w:rsid w:val="00AB6AD2"/>
    <w:rsid w:val="00AD0F4E"/>
    <w:rsid w:val="00AD65EB"/>
    <w:rsid w:val="00AE1634"/>
    <w:rsid w:val="00AE449C"/>
    <w:rsid w:val="00AE7A78"/>
    <w:rsid w:val="00AF1B0F"/>
    <w:rsid w:val="00AF6386"/>
    <w:rsid w:val="00B1433D"/>
    <w:rsid w:val="00B424F5"/>
    <w:rsid w:val="00B50A93"/>
    <w:rsid w:val="00B56166"/>
    <w:rsid w:val="00B566A5"/>
    <w:rsid w:val="00B57A3E"/>
    <w:rsid w:val="00B57FF4"/>
    <w:rsid w:val="00B649F2"/>
    <w:rsid w:val="00B727C0"/>
    <w:rsid w:val="00B770DB"/>
    <w:rsid w:val="00B801F0"/>
    <w:rsid w:val="00B836AA"/>
    <w:rsid w:val="00B86C99"/>
    <w:rsid w:val="00B92818"/>
    <w:rsid w:val="00BA76CD"/>
    <w:rsid w:val="00BB387C"/>
    <w:rsid w:val="00BB5B44"/>
    <w:rsid w:val="00BB7CEB"/>
    <w:rsid w:val="00BD2A61"/>
    <w:rsid w:val="00BD4421"/>
    <w:rsid w:val="00BD6F3F"/>
    <w:rsid w:val="00BE2B90"/>
    <w:rsid w:val="00BF024D"/>
    <w:rsid w:val="00BF0EDA"/>
    <w:rsid w:val="00BF55A0"/>
    <w:rsid w:val="00C01C77"/>
    <w:rsid w:val="00C025F7"/>
    <w:rsid w:val="00C2286C"/>
    <w:rsid w:val="00C26DF4"/>
    <w:rsid w:val="00C3428F"/>
    <w:rsid w:val="00C35199"/>
    <w:rsid w:val="00C36D2A"/>
    <w:rsid w:val="00C37E2E"/>
    <w:rsid w:val="00C44E30"/>
    <w:rsid w:val="00C45A72"/>
    <w:rsid w:val="00C50964"/>
    <w:rsid w:val="00C5438B"/>
    <w:rsid w:val="00C670AB"/>
    <w:rsid w:val="00C705A0"/>
    <w:rsid w:val="00C734AB"/>
    <w:rsid w:val="00C7571C"/>
    <w:rsid w:val="00C8173E"/>
    <w:rsid w:val="00C85206"/>
    <w:rsid w:val="00C86156"/>
    <w:rsid w:val="00C86C3B"/>
    <w:rsid w:val="00C9041A"/>
    <w:rsid w:val="00C93F19"/>
    <w:rsid w:val="00C94FBF"/>
    <w:rsid w:val="00CA33AE"/>
    <w:rsid w:val="00CA62E2"/>
    <w:rsid w:val="00CB0577"/>
    <w:rsid w:val="00CB3F48"/>
    <w:rsid w:val="00CC77F7"/>
    <w:rsid w:val="00CD0CFC"/>
    <w:rsid w:val="00CD4DB1"/>
    <w:rsid w:val="00CE3C9E"/>
    <w:rsid w:val="00CF5D65"/>
    <w:rsid w:val="00CF5FCC"/>
    <w:rsid w:val="00CF73B9"/>
    <w:rsid w:val="00D23808"/>
    <w:rsid w:val="00D4127F"/>
    <w:rsid w:val="00D457AE"/>
    <w:rsid w:val="00D47832"/>
    <w:rsid w:val="00D53960"/>
    <w:rsid w:val="00D56CCF"/>
    <w:rsid w:val="00D603B7"/>
    <w:rsid w:val="00D64089"/>
    <w:rsid w:val="00D841F3"/>
    <w:rsid w:val="00D853E5"/>
    <w:rsid w:val="00D918D9"/>
    <w:rsid w:val="00D9688C"/>
    <w:rsid w:val="00DA08C2"/>
    <w:rsid w:val="00DA1504"/>
    <w:rsid w:val="00DB65C2"/>
    <w:rsid w:val="00DD20D1"/>
    <w:rsid w:val="00DD6410"/>
    <w:rsid w:val="00DE55F0"/>
    <w:rsid w:val="00DE66BE"/>
    <w:rsid w:val="00DF287E"/>
    <w:rsid w:val="00E00628"/>
    <w:rsid w:val="00E0310D"/>
    <w:rsid w:val="00E0373A"/>
    <w:rsid w:val="00E03BD5"/>
    <w:rsid w:val="00E05B31"/>
    <w:rsid w:val="00E13242"/>
    <w:rsid w:val="00E13FE7"/>
    <w:rsid w:val="00E2507E"/>
    <w:rsid w:val="00E25B4B"/>
    <w:rsid w:val="00E26B0F"/>
    <w:rsid w:val="00E3095B"/>
    <w:rsid w:val="00E34700"/>
    <w:rsid w:val="00E3750E"/>
    <w:rsid w:val="00E429EB"/>
    <w:rsid w:val="00E55030"/>
    <w:rsid w:val="00E55C79"/>
    <w:rsid w:val="00E56B96"/>
    <w:rsid w:val="00E65B52"/>
    <w:rsid w:val="00E70DAA"/>
    <w:rsid w:val="00E85681"/>
    <w:rsid w:val="00E92D23"/>
    <w:rsid w:val="00EA67BB"/>
    <w:rsid w:val="00EB4476"/>
    <w:rsid w:val="00EB5AAC"/>
    <w:rsid w:val="00ED0397"/>
    <w:rsid w:val="00ED2295"/>
    <w:rsid w:val="00EE4C8B"/>
    <w:rsid w:val="00EE6B7E"/>
    <w:rsid w:val="00EF42CD"/>
    <w:rsid w:val="00EF5B17"/>
    <w:rsid w:val="00F03542"/>
    <w:rsid w:val="00F05593"/>
    <w:rsid w:val="00F060B8"/>
    <w:rsid w:val="00F100ED"/>
    <w:rsid w:val="00F10DDB"/>
    <w:rsid w:val="00F15506"/>
    <w:rsid w:val="00F163B6"/>
    <w:rsid w:val="00F2095B"/>
    <w:rsid w:val="00F23148"/>
    <w:rsid w:val="00F42083"/>
    <w:rsid w:val="00F469FB"/>
    <w:rsid w:val="00F55233"/>
    <w:rsid w:val="00F63FBD"/>
    <w:rsid w:val="00F67762"/>
    <w:rsid w:val="00F7772D"/>
    <w:rsid w:val="00F87F29"/>
    <w:rsid w:val="00F929E1"/>
    <w:rsid w:val="00F92B71"/>
    <w:rsid w:val="00F933DC"/>
    <w:rsid w:val="00F96549"/>
    <w:rsid w:val="00F97849"/>
    <w:rsid w:val="00FA2E5B"/>
    <w:rsid w:val="00FB408C"/>
    <w:rsid w:val="00FB7195"/>
    <w:rsid w:val="00FC2E4F"/>
    <w:rsid w:val="00FC75C8"/>
    <w:rsid w:val="00FD002B"/>
    <w:rsid w:val="00FE34C5"/>
    <w:rsid w:val="00FE52F0"/>
    <w:rsid w:val="00FE5845"/>
    <w:rsid w:val="00FF0C0A"/>
    <w:rsid w:val="00FF500B"/>
    <w:rsid w:val="00FF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E4C8BB7"/>
  <w15:chartTrackingRefBased/>
  <w15:docId w15:val="{FA6A267C-18E8-9749-9DAB-E57157CF1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E03BD5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442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Header">
    <w:name w:val="header"/>
    <w:basedOn w:val="Normal"/>
    <w:rsid w:val="00F100E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100ED"/>
    <w:pPr>
      <w:tabs>
        <w:tab w:val="center" w:pos="4320"/>
        <w:tab w:val="right" w:pos="8640"/>
      </w:tabs>
    </w:pPr>
  </w:style>
  <w:style w:type="character" w:styleId="Hyperlink">
    <w:name w:val="Hyperlink"/>
    <w:rsid w:val="001811CD"/>
    <w:rPr>
      <w:color w:val="0000FF"/>
      <w:u w:val="single"/>
    </w:rPr>
  </w:style>
  <w:style w:type="character" w:styleId="FollowedHyperlink">
    <w:name w:val="FollowedHyperlink"/>
    <w:rsid w:val="001811CD"/>
    <w:rPr>
      <w:color w:val="800080"/>
      <w:u w:val="single"/>
    </w:rPr>
  </w:style>
  <w:style w:type="character" w:customStyle="1" w:styleId="FooterChar">
    <w:name w:val="Footer Char"/>
    <w:link w:val="Footer"/>
    <w:uiPriority w:val="99"/>
    <w:rsid w:val="000278DB"/>
    <w:rPr>
      <w:sz w:val="24"/>
      <w:szCs w:val="24"/>
      <w:lang w:val="en-US" w:eastAsia="en-US"/>
    </w:rPr>
  </w:style>
  <w:style w:type="table" w:customStyle="1" w:styleId="TableGrid1">
    <w:name w:val="Table Grid1"/>
    <w:basedOn w:val="TableNormal"/>
    <w:next w:val="TableGrid"/>
    <w:uiPriority w:val="39"/>
    <w:rsid w:val="000278DB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Greenital">
    <w:name w:val="Green ital"/>
    <w:basedOn w:val="Normal"/>
    <w:autoRedefine/>
    <w:qFormat/>
    <w:rsid w:val="00387132"/>
    <w:pPr>
      <w:spacing w:after="60"/>
    </w:pPr>
    <w:rPr>
      <w:rFonts w:ascii="Calibri" w:eastAsia="Cambria" w:hAnsi="Calibri"/>
      <w:i/>
      <w:color w:val="008000"/>
      <w:sz w:val="22"/>
      <w:lang w:val="en-GB"/>
    </w:rPr>
  </w:style>
  <w:style w:type="paragraph" w:customStyle="1" w:styleId="ColorfulList-Accent11">
    <w:name w:val="Colorful List - Accent 11"/>
    <w:basedOn w:val="Normal"/>
    <w:uiPriority w:val="34"/>
    <w:qFormat/>
    <w:rsid w:val="002866D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BodyText">
    <w:name w:val="Body Text"/>
    <w:basedOn w:val="Normal"/>
    <w:link w:val="BodyTextChar"/>
    <w:rsid w:val="00E3095B"/>
    <w:rPr>
      <w:rFonts w:ascii="Comic Sans MS" w:hAnsi="Comic Sans MS" w:cs="Arial"/>
      <w:sz w:val="18"/>
      <w:szCs w:val="18"/>
      <w:lang w:val="en-GB" w:eastAsia="en-GB"/>
    </w:rPr>
  </w:style>
  <w:style w:type="character" w:customStyle="1" w:styleId="BodyTextChar">
    <w:name w:val="Body Text Char"/>
    <w:link w:val="BodyText"/>
    <w:rsid w:val="00E3095B"/>
    <w:rPr>
      <w:rFonts w:ascii="Comic Sans MS" w:hAnsi="Comic Sans MS" w:cs="Arial"/>
      <w:sz w:val="18"/>
      <w:szCs w:val="18"/>
    </w:rPr>
  </w:style>
  <w:style w:type="paragraph" w:customStyle="1" w:styleId="TableContents">
    <w:name w:val="Table Contents"/>
    <w:basedOn w:val="Normal"/>
    <w:rsid w:val="00E65B52"/>
    <w:pPr>
      <w:suppressLineNumbers/>
      <w:suppressAutoHyphens/>
    </w:pPr>
    <w:rPr>
      <w:sz w:val="20"/>
      <w:szCs w:val="20"/>
      <w:lang w:val="en-GB"/>
    </w:rPr>
  </w:style>
  <w:style w:type="character" w:customStyle="1" w:styleId="UnresolvedMention1">
    <w:name w:val="Unresolved Mention1"/>
    <w:uiPriority w:val="47"/>
    <w:rsid w:val="006D39F1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EA67BB"/>
    <w:rPr>
      <w:b/>
      <w:bCs/>
    </w:rPr>
  </w:style>
  <w:style w:type="character" w:styleId="Emphasis">
    <w:name w:val="Emphasis"/>
    <w:uiPriority w:val="20"/>
    <w:qFormat/>
    <w:rsid w:val="00EA67BB"/>
    <w:rPr>
      <w:i/>
      <w:iCs/>
    </w:rPr>
  </w:style>
  <w:style w:type="paragraph" w:styleId="NormalWeb">
    <w:name w:val="Normal (Web)"/>
    <w:basedOn w:val="Normal"/>
    <w:uiPriority w:val="99"/>
    <w:unhideWhenUsed/>
    <w:rsid w:val="00362F51"/>
    <w:pPr>
      <w:spacing w:before="100" w:beforeAutospacing="1" w:after="100" w:afterAutospacing="1"/>
    </w:pPr>
    <w:rPr>
      <w:lang w:val="en-GB"/>
    </w:rPr>
  </w:style>
  <w:style w:type="paragraph" w:styleId="BalloonText">
    <w:name w:val="Balloon Text"/>
    <w:basedOn w:val="Normal"/>
    <w:link w:val="BalloonTextChar"/>
    <w:rsid w:val="00E429EB"/>
    <w:rPr>
      <w:sz w:val="18"/>
      <w:szCs w:val="18"/>
    </w:rPr>
  </w:style>
  <w:style w:type="character" w:customStyle="1" w:styleId="BalloonTextChar">
    <w:name w:val="Balloon Text Char"/>
    <w:link w:val="BalloonText"/>
    <w:rsid w:val="00E429EB"/>
    <w:rPr>
      <w:sz w:val="18"/>
      <w:szCs w:val="18"/>
      <w:lang w:val="en-US"/>
    </w:rPr>
  </w:style>
  <w:style w:type="paragraph" w:styleId="ListParagraph">
    <w:name w:val="List Paragraph"/>
    <w:basedOn w:val="Normal"/>
    <w:uiPriority w:val="72"/>
    <w:qFormat/>
    <w:rsid w:val="009621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1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51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83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6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6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2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1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5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83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9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fe1943-5a56-4d73-98d2-6d9f53fc735c">
      <Terms xmlns="http://schemas.microsoft.com/office/infopath/2007/PartnerControls"/>
    </lcf76f155ced4ddcb4097134ff3c332f>
    <TaxCatchAll xmlns="7db3539b-16a0-49f5-81a8-6f08b731d37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9D21D2BE33CC488254BAA889EC0010" ma:contentTypeVersion="18" ma:contentTypeDescription="Create a new document." ma:contentTypeScope="" ma:versionID="e5edfc620703627aac3d91da79d8332e">
  <xsd:schema xmlns:xsd="http://www.w3.org/2001/XMLSchema" xmlns:xs="http://www.w3.org/2001/XMLSchema" xmlns:p="http://schemas.microsoft.com/office/2006/metadata/properties" xmlns:ns2="8dfe1943-5a56-4d73-98d2-6d9f53fc735c" xmlns:ns3="7db3539b-16a0-49f5-81a8-6f08b731d378" targetNamespace="http://schemas.microsoft.com/office/2006/metadata/properties" ma:root="true" ma:fieldsID="8b67fff7aaf14fe2b2955807fc673758" ns2:_="" ns3:_="">
    <xsd:import namespace="8dfe1943-5a56-4d73-98d2-6d9f53fc735c"/>
    <xsd:import namespace="7db3539b-16a0-49f5-81a8-6f08b731d3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fe1943-5a56-4d73-98d2-6d9f53fc7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ba818fe-8635-414e-8a24-e50c1833ca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3539b-16a0-49f5-81a8-6f08b731d37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3d7123a-2cff-42f5-9e8f-008d60dee3db}" ma:internalName="TaxCatchAll" ma:showField="CatchAllData" ma:web="7db3539b-16a0-49f5-81a8-6f08b731d3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C9AC0-4CAF-4296-A20D-2CAD7677A01C}">
  <ds:schemaRefs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8dfe1943-5a56-4d73-98d2-6d9f53fc735c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7db3539b-16a0-49f5-81a8-6f08b731d378"/>
  </ds:schemaRefs>
</ds:datastoreItem>
</file>

<file path=customXml/itemProps2.xml><?xml version="1.0" encoding="utf-8"?>
<ds:datastoreItem xmlns:ds="http://schemas.openxmlformats.org/officeDocument/2006/customXml" ds:itemID="{A439B813-D941-43EE-9434-BAF7220B9B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D33F76-7D06-4958-B887-60C0B757D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fe1943-5a56-4d73-98d2-6d9f53fc735c"/>
    <ds:schemaRef ds:uri="7db3539b-16a0-49f5-81a8-6f08b731d3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C02E561-D5EA-4109-99E4-8C7CE59BD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Martyrs’ Catholic Primary School</vt:lpstr>
    </vt:vector>
  </TitlesOfParts>
  <Company>RM plc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Martyrs’ Catholic Primary School</dc:title>
  <dc:subject/>
  <dc:creator>Staff 04</dc:creator>
  <cp:keywords/>
  <cp:lastModifiedBy>Mrs J Bailey</cp:lastModifiedBy>
  <cp:revision>2</cp:revision>
  <cp:lastPrinted>2021-07-16T08:28:00Z</cp:lastPrinted>
  <dcterms:created xsi:type="dcterms:W3CDTF">2024-09-06T16:32:00Z</dcterms:created>
  <dcterms:modified xsi:type="dcterms:W3CDTF">2024-09-06T16:32:00Z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0x010100459D21D2BE33CC488254BAA889EC0010</vt:lpwstr>
  </property>
</Properties>
</file>